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30754" w14:textId="77777777" w:rsidR="00F76B8F" w:rsidRPr="002819C8" w:rsidRDefault="00F76B8F" w:rsidP="00F76B8F">
      <w:pPr>
        <w:jc w:val="center"/>
        <w:rPr>
          <w:rFonts w:asciiTheme="minorHAnsi" w:hAnsiTheme="minorHAnsi" w:cstheme="minorHAnsi"/>
          <w:b/>
        </w:rPr>
      </w:pPr>
      <w:r w:rsidRPr="002819C8">
        <w:rPr>
          <w:rFonts w:asciiTheme="minorHAnsi" w:hAnsiTheme="minorHAnsi" w:cstheme="minorHAnsi"/>
          <w:b/>
        </w:rPr>
        <w:t>ANNEXES </w:t>
      </w:r>
      <w:r w:rsidR="00A87995" w:rsidRPr="002819C8">
        <w:rPr>
          <w:rFonts w:asciiTheme="minorHAnsi" w:hAnsiTheme="minorHAnsi" w:cstheme="minorHAnsi"/>
          <w:b/>
        </w:rPr>
        <w:t xml:space="preserve">FINANCIERE </w:t>
      </w:r>
      <w:r w:rsidRPr="002819C8">
        <w:rPr>
          <w:rFonts w:asciiTheme="minorHAnsi" w:hAnsiTheme="minorHAnsi" w:cstheme="minorHAnsi"/>
          <w:b/>
        </w:rPr>
        <w:t>: BORDEREAU DE PRIX UNITAIRES</w:t>
      </w:r>
    </w:p>
    <w:bookmarkStart w:id="0" w:name="_GoBack"/>
    <w:bookmarkEnd w:id="0"/>
    <w:p w14:paraId="57FF1CA3" w14:textId="2A335CCC" w:rsidR="009028E2" w:rsidRDefault="0032333C">
      <w:pPr>
        <w:pStyle w:val="TM1"/>
        <w:tabs>
          <w:tab w:val="right" w:leader="dot" w:pos="9062"/>
        </w:tabs>
        <w:rPr>
          <w:rFonts w:asciiTheme="minorHAnsi" w:eastAsiaTheme="minorEastAsia" w:hAnsiTheme="minorHAnsi" w:cstheme="minorBidi"/>
          <w:noProof/>
          <w:sz w:val="22"/>
          <w:lang w:eastAsia="fr-FR"/>
        </w:rPr>
      </w:pPr>
      <w:r w:rsidRPr="002819C8">
        <w:rPr>
          <w:rFonts w:asciiTheme="minorHAnsi" w:hAnsiTheme="minorHAnsi" w:cstheme="minorHAnsi"/>
          <w:color w:val="000000"/>
          <w:sz w:val="22"/>
          <w:highlight w:val="yellow"/>
        </w:rPr>
        <w:fldChar w:fldCharType="begin"/>
      </w:r>
      <w:r w:rsidRPr="002819C8">
        <w:rPr>
          <w:rFonts w:asciiTheme="minorHAnsi" w:hAnsiTheme="minorHAnsi" w:cstheme="minorHAnsi"/>
          <w:color w:val="000000"/>
          <w:sz w:val="22"/>
          <w:highlight w:val="yellow"/>
        </w:rPr>
        <w:instrText xml:space="preserve"> TOC \o "1-3" \h \z \u </w:instrText>
      </w:r>
      <w:r w:rsidRPr="002819C8">
        <w:rPr>
          <w:rFonts w:asciiTheme="minorHAnsi" w:hAnsiTheme="minorHAnsi" w:cstheme="minorHAnsi"/>
          <w:color w:val="000000"/>
          <w:sz w:val="22"/>
          <w:highlight w:val="yellow"/>
        </w:rPr>
        <w:fldChar w:fldCharType="separate"/>
      </w:r>
      <w:hyperlink w:anchor="_Toc215647859" w:history="1">
        <w:r w:rsidR="009028E2" w:rsidRPr="009F2CF9">
          <w:rPr>
            <w:rStyle w:val="Lienhypertexte"/>
            <w:rFonts w:cstheme="minorHAnsi"/>
            <w:noProof/>
          </w:rPr>
          <w:t>Annexe 1 : Accès Ethernet</w:t>
        </w:r>
        <w:r w:rsidR="009028E2">
          <w:rPr>
            <w:noProof/>
            <w:webHidden/>
          </w:rPr>
          <w:tab/>
        </w:r>
        <w:r w:rsidR="009028E2">
          <w:rPr>
            <w:noProof/>
            <w:webHidden/>
          </w:rPr>
          <w:fldChar w:fldCharType="begin"/>
        </w:r>
        <w:r w:rsidR="009028E2">
          <w:rPr>
            <w:noProof/>
            <w:webHidden/>
          </w:rPr>
          <w:instrText xml:space="preserve"> PAGEREF _Toc215647859 \h </w:instrText>
        </w:r>
        <w:r w:rsidR="009028E2">
          <w:rPr>
            <w:noProof/>
            <w:webHidden/>
          </w:rPr>
        </w:r>
        <w:r w:rsidR="009028E2">
          <w:rPr>
            <w:noProof/>
            <w:webHidden/>
          </w:rPr>
          <w:fldChar w:fldCharType="separate"/>
        </w:r>
        <w:r w:rsidR="009028E2">
          <w:rPr>
            <w:noProof/>
            <w:webHidden/>
          </w:rPr>
          <w:t>2</w:t>
        </w:r>
        <w:r w:rsidR="009028E2">
          <w:rPr>
            <w:noProof/>
            <w:webHidden/>
          </w:rPr>
          <w:fldChar w:fldCharType="end"/>
        </w:r>
      </w:hyperlink>
    </w:p>
    <w:p w14:paraId="70FA6FAE" w14:textId="19753EF4"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60" w:history="1">
        <w:r w:rsidRPr="009F2CF9">
          <w:rPr>
            <w:rStyle w:val="Lienhypertexte"/>
            <w:rFonts w:cstheme="minorHAnsi"/>
            <w:noProof/>
          </w:rPr>
          <w:t>CRE-ETH</w:t>
        </w:r>
        <w:r>
          <w:rPr>
            <w:noProof/>
            <w:webHidden/>
          </w:rPr>
          <w:tab/>
        </w:r>
        <w:r>
          <w:rPr>
            <w:noProof/>
            <w:webHidden/>
          </w:rPr>
          <w:fldChar w:fldCharType="begin"/>
        </w:r>
        <w:r>
          <w:rPr>
            <w:noProof/>
            <w:webHidden/>
          </w:rPr>
          <w:instrText xml:space="preserve"> PAGEREF _Toc215647860 \h </w:instrText>
        </w:r>
        <w:r>
          <w:rPr>
            <w:noProof/>
            <w:webHidden/>
          </w:rPr>
        </w:r>
        <w:r>
          <w:rPr>
            <w:noProof/>
            <w:webHidden/>
          </w:rPr>
          <w:fldChar w:fldCharType="separate"/>
        </w:r>
        <w:r>
          <w:rPr>
            <w:noProof/>
            <w:webHidden/>
          </w:rPr>
          <w:t>2</w:t>
        </w:r>
        <w:r>
          <w:rPr>
            <w:noProof/>
            <w:webHidden/>
          </w:rPr>
          <w:fldChar w:fldCharType="end"/>
        </w:r>
      </w:hyperlink>
    </w:p>
    <w:p w14:paraId="529B5794" w14:textId="7D2F9508"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61" w:history="1">
        <w:r w:rsidRPr="009F2CF9">
          <w:rPr>
            <w:rStyle w:val="Lienhypertexte"/>
            <w:rFonts w:cstheme="minorHAnsi"/>
            <w:noProof/>
          </w:rPr>
          <w:t>MOD-DEBIT-ACCES-ETH</w:t>
        </w:r>
        <w:r>
          <w:rPr>
            <w:noProof/>
            <w:webHidden/>
          </w:rPr>
          <w:tab/>
        </w:r>
        <w:r>
          <w:rPr>
            <w:noProof/>
            <w:webHidden/>
          </w:rPr>
          <w:fldChar w:fldCharType="begin"/>
        </w:r>
        <w:r>
          <w:rPr>
            <w:noProof/>
            <w:webHidden/>
          </w:rPr>
          <w:instrText xml:space="preserve"> PAGEREF _Toc215647861 \h </w:instrText>
        </w:r>
        <w:r>
          <w:rPr>
            <w:noProof/>
            <w:webHidden/>
          </w:rPr>
        </w:r>
        <w:r>
          <w:rPr>
            <w:noProof/>
            <w:webHidden/>
          </w:rPr>
          <w:fldChar w:fldCharType="separate"/>
        </w:r>
        <w:r>
          <w:rPr>
            <w:noProof/>
            <w:webHidden/>
          </w:rPr>
          <w:t>2</w:t>
        </w:r>
        <w:r>
          <w:rPr>
            <w:noProof/>
            <w:webHidden/>
          </w:rPr>
          <w:fldChar w:fldCharType="end"/>
        </w:r>
      </w:hyperlink>
    </w:p>
    <w:p w14:paraId="2C7B9BDD" w14:textId="21E9E8F2"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62" w:history="1">
        <w:r w:rsidRPr="009F2CF9">
          <w:rPr>
            <w:rStyle w:val="Lienhypertexte"/>
            <w:rFonts w:cstheme="minorHAnsi"/>
            <w:noProof/>
          </w:rPr>
          <w:t>ANNUL-ETH</w:t>
        </w:r>
        <w:r>
          <w:rPr>
            <w:noProof/>
            <w:webHidden/>
          </w:rPr>
          <w:tab/>
        </w:r>
        <w:r>
          <w:rPr>
            <w:noProof/>
            <w:webHidden/>
          </w:rPr>
          <w:fldChar w:fldCharType="begin"/>
        </w:r>
        <w:r>
          <w:rPr>
            <w:noProof/>
            <w:webHidden/>
          </w:rPr>
          <w:instrText xml:space="preserve"> PAGEREF _Toc215647862 \h </w:instrText>
        </w:r>
        <w:r>
          <w:rPr>
            <w:noProof/>
            <w:webHidden/>
          </w:rPr>
        </w:r>
        <w:r>
          <w:rPr>
            <w:noProof/>
            <w:webHidden/>
          </w:rPr>
          <w:fldChar w:fldCharType="separate"/>
        </w:r>
        <w:r>
          <w:rPr>
            <w:noProof/>
            <w:webHidden/>
          </w:rPr>
          <w:t>2</w:t>
        </w:r>
        <w:r>
          <w:rPr>
            <w:noProof/>
            <w:webHidden/>
          </w:rPr>
          <w:fldChar w:fldCharType="end"/>
        </w:r>
      </w:hyperlink>
    </w:p>
    <w:p w14:paraId="1D17319F" w14:textId="78F9030A"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63" w:history="1">
        <w:r w:rsidRPr="009F2CF9">
          <w:rPr>
            <w:rStyle w:val="Lienhypertexte"/>
            <w:rFonts w:cstheme="minorHAnsi"/>
            <w:noProof/>
          </w:rPr>
          <w:t>RES-ETH</w:t>
        </w:r>
        <w:r>
          <w:rPr>
            <w:noProof/>
            <w:webHidden/>
          </w:rPr>
          <w:tab/>
        </w:r>
        <w:r>
          <w:rPr>
            <w:noProof/>
            <w:webHidden/>
          </w:rPr>
          <w:fldChar w:fldCharType="begin"/>
        </w:r>
        <w:r>
          <w:rPr>
            <w:noProof/>
            <w:webHidden/>
          </w:rPr>
          <w:instrText xml:space="preserve"> PAGEREF _Toc215647863 \h </w:instrText>
        </w:r>
        <w:r>
          <w:rPr>
            <w:noProof/>
            <w:webHidden/>
          </w:rPr>
        </w:r>
        <w:r>
          <w:rPr>
            <w:noProof/>
            <w:webHidden/>
          </w:rPr>
          <w:fldChar w:fldCharType="separate"/>
        </w:r>
        <w:r>
          <w:rPr>
            <w:noProof/>
            <w:webHidden/>
          </w:rPr>
          <w:t>2</w:t>
        </w:r>
        <w:r>
          <w:rPr>
            <w:noProof/>
            <w:webHidden/>
          </w:rPr>
          <w:fldChar w:fldCharType="end"/>
        </w:r>
      </w:hyperlink>
    </w:p>
    <w:p w14:paraId="1DD76D6A" w14:textId="706BCF98" w:rsidR="009028E2" w:rsidRDefault="009028E2">
      <w:pPr>
        <w:pStyle w:val="TM1"/>
        <w:tabs>
          <w:tab w:val="right" w:leader="dot" w:pos="9062"/>
        </w:tabs>
        <w:rPr>
          <w:rFonts w:asciiTheme="minorHAnsi" w:eastAsiaTheme="minorEastAsia" w:hAnsiTheme="minorHAnsi" w:cstheme="minorBidi"/>
          <w:noProof/>
          <w:sz w:val="22"/>
          <w:lang w:eastAsia="fr-FR"/>
        </w:rPr>
      </w:pPr>
      <w:hyperlink w:anchor="_Toc215647864" w:history="1">
        <w:r w:rsidRPr="009F2CF9">
          <w:rPr>
            <w:rStyle w:val="Lienhypertexte"/>
            <w:rFonts w:cstheme="minorHAnsi"/>
            <w:noProof/>
          </w:rPr>
          <w:t>Annexe 2 : Accompagnement au déploiement</w:t>
        </w:r>
        <w:r>
          <w:rPr>
            <w:noProof/>
            <w:webHidden/>
          </w:rPr>
          <w:tab/>
        </w:r>
        <w:r>
          <w:rPr>
            <w:noProof/>
            <w:webHidden/>
          </w:rPr>
          <w:fldChar w:fldCharType="begin"/>
        </w:r>
        <w:r>
          <w:rPr>
            <w:noProof/>
            <w:webHidden/>
          </w:rPr>
          <w:instrText xml:space="preserve"> PAGEREF _Toc215647864 \h </w:instrText>
        </w:r>
        <w:r>
          <w:rPr>
            <w:noProof/>
            <w:webHidden/>
          </w:rPr>
        </w:r>
        <w:r>
          <w:rPr>
            <w:noProof/>
            <w:webHidden/>
          </w:rPr>
          <w:fldChar w:fldCharType="separate"/>
        </w:r>
        <w:r>
          <w:rPr>
            <w:noProof/>
            <w:webHidden/>
          </w:rPr>
          <w:t>3</w:t>
        </w:r>
        <w:r>
          <w:rPr>
            <w:noProof/>
            <w:webHidden/>
          </w:rPr>
          <w:fldChar w:fldCharType="end"/>
        </w:r>
      </w:hyperlink>
    </w:p>
    <w:p w14:paraId="6C8D4E60" w14:textId="625E691A"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65" w:history="1">
        <w:r w:rsidRPr="009F2CF9">
          <w:rPr>
            <w:rStyle w:val="Lienhypertexte"/>
            <w:rFonts w:cstheme="minorHAnsi"/>
            <w:noProof/>
          </w:rPr>
          <w:t>DPLT-BACKBONE</w:t>
        </w:r>
        <w:r>
          <w:rPr>
            <w:noProof/>
            <w:webHidden/>
          </w:rPr>
          <w:tab/>
        </w:r>
        <w:r>
          <w:rPr>
            <w:noProof/>
            <w:webHidden/>
          </w:rPr>
          <w:fldChar w:fldCharType="begin"/>
        </w:r>
        <w:r>
          <w:rPr>
            <w:noProof/>
            <w:webHidden/>
          </w:rPr>
          <w:instrText xml:space="preserve"> PAGEREF _Toc215647865 \h </w:instrText>
        </w:r>
        <w:r>
          <w:rPr>
            <w:noProof/>
            <w:webHidden/>
          </w:rPr>
        </w:r>
        <w:r>
          <w:rPr>
            <w:noProof/>
            <w:webHidden/>
          </w:rPr>
          <w:fldChar w:fldCharType="separate"/>
        </w:r>
        <w:r>
          <w:rPr>
            <w:noProof/>
            <w:webHidden/>
          </w:rPr>
          <w:t>3</w:t>
        </w:r>
        <w:r>
          <w:rPr>
            <w:noProof/>
            <w:webHidden/>
          </w:rPr>
          <w:fldChar w:fldCharType="end"/>
        </w:r>
      </w:hyperlink>
    </w:p>
    <w:p w14:paraId="0404B509" w14:textId="06E91207" w:rsidR="009028E2" w:rsidRDefault="009028E2">
      <w:pPr>
        <w:pStyle w:val="TM1"/>
        <w:tabs>
          <w:tab w:val="right" w:leader="dot" w:pos="9062"/>
        </w:tabs>
        <w:rPr>
          <w:rFonts w:asciiTheme="minorHAnsi" w:eastAsiaTheme="minorEastAsia" w:hAnsiTheme="minorHAnsi" w:cstheme="minorBidi"/>
          <w:noProof/>
          <w:sz w:val="22"/>
          <w:lang w:eastAsia="fr-FR"/>
        </w:rPr>
      </w:pPr>
      <w:hyperlink w:anchor="_Toc215647866" w:history="1">
        <w:r w:rsidRPr="009F2CF9">
          <w:rPr>
            <w:rStyle w:val="Lienhypertexte"/>
            <w:rFonts w:cstheme="minorHAnsi"/>
            <w:noProof/>
          </w:rPr>
          <w:t>Annexe 3 : Suivi opérationnel</w:t>
        </w:r>
        <w:r>
          <w:rPr>
            <w:noProof/>
            <w:webHidden/>
          </w:rPr>
          <w:tab/>
        </w:r>
        <w:r>
          <w:rPr>
            <w:noProof/>
            <w:webHidden/>
          </w:rPr>
          <w:fldChar w:fldCharType="begin"/>
        </w:r>
        <w:r>
          <w:rPr>
            <w:noProof/>
            <w:webHidden/>
          </w:rPr>
          <w:instrText xml:space="preserve"> PAGEREF _Toc215647866 \h </w:instrText>
        </w:r>
        <w:r>
          <w:rPr>
            <w:noProof/>
            <w:webHidden/>
          </w:rPr>
        </w:r>
        <w:r>
          <w:rPr>
            <w:noProof/>
            <w:webHidden/>
          </w:rPr>
          <w:fldChar w:fldCharType="separate"/>
        </w:r>
        <w:r>
          <w:rPr>
            <w:noProof/>
            <w:webHidden/>
          </w:rPr>
          <w:t>4</w:t>
        </w:r>
        <w:r>
          <w:rPr>
            <w:noProof/>
            <w:webHidden/>
          </w:rPr>
          <w:fldChar w:fldCharType="end"/>
        </w:r>
      </w:hyperlink>
    </w:p>
    <w:p w14:paraId="43A1CCFF" w14:textId="651BED37"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67" w:history="1">
        <w:r w:rsidRPr="009F2CF9">
          <w:rPr>
            <w:rStyle w:val="Lienhypertexte"/>
            <w:rFonts w:cstheme="minorHAnsi"/>
            <w:noProof/>
          </w:rPr>
          <w:t>SUIVI-OPERATIONNEL</w:t>
        </w:r>
        <w:r>
          <w:rPr>
            <w:noProof/>
            <w:webHidden/>
          </w:rPr>
          <w:tab/>
        </w:r>
        <w:r>
          <w:rPr>
            <w:noProof/>
            <w:webHidden/>
          </w:rPr>
          <w:fldChar w:fldCharType="begin"/>
        </w:r>
        <w:r>
          <w:rPr>
            <w:noProof/>
            <w:webHidden/>
          </w:rPr>
          <w:instrText xml:space="preserve"> PAGEREF _Toc215647867 \h </w:instrText>
        </w:r>
        <w:r>
          <w:rPr>
            <w:noProof/>
            <w:webHidden/>
          </w:rPr>
        </w:r>
        <w:r>
          <w:rPr>
            <w:noProof/>
            <w:webHidden/>
          </w:rPr>
          <w:fldChar w:fldCharType="separate"/>
        </w:r>
        <w:r>
          <w:rPr>
            <w:noProof/>
            <w:webHidden/>
          </w:rPr>
          <w:t>4</w:t>
        </w:r>
        <w:r>
          <w:rPr>
            <w:noProof/>
            <w:webHidden/>
          </w:rPr>
          <w:fldChar w:fldCharType="end"/>
        </w:r>
      </w:hyperlink>
    </w:p>
    <w:p w14:paraId="31422B5A" w14:textId="2B9E87BD" w:rsidR="009028E2" w:rsidRDefault="009028E2">
      <w:pPr>
        <w:pStyle w:val="TM1"/>
        <w:tabs>
          <w:tab w:val="right" w:leader="dot" w:pos="9062"/>
        </w:tabs>
        <w:rPr>
          <w:rFonts w:asciiTheme="minorHAnsi" w:eastAsiaTheme="minorEastAsia" w:hAnsiTheme="minorHAnsi" w:cstheme="minorBidi"/>
          <w:noProof/>
          <w:sz w:val="22"/>
          <w:lang w:eastAsia="fr-FR"/>
        </w:rPr>
      </w:pPr>
      <w:hyperlink w:anchor="_Toc215647868" w:history="1">
        <w:r w:rsidRPr="009F2CF9">
          <w:rPr>
            <w:rStyle w:val="Lienhypertexte"/>
            <w:rFonts w:cstheme="minorHAnsi"/>
            <w:noProof/>
          </w:rPr>
          <w:t>Annexe 4 : Prestations techniques complémentaires</w:t>
        </w:r>
        <w:r>
          <w:rPr>
            <w:noProof/>
            <w:webHidden/>
          </w:rPr>
          <w:tab/>
        </w:r>
        <w:r>
          <w:rPr>
            <w:noProof/>
            <w:webHidden/>
          </w:rPr>
          <w:fldChar w:fldCharType="begin"/>
        </w:r>
        <w:r>
          <w:rPr>
            <w:noProof/>
            <w:webHidden/>
          </w:rPr>
          <w:instrText xml:space="preserve"> PAGEREF _Toc215647868 \h </w:instrText>
        </w:r>
        <w:r>
          <w:rPr>
            <w:noProof/>
            <w:webHidden/>
          </w:rPr>
        </w:r>
        <w:r>
          <w:rPr>
            <w:noProof/>
            <w:webHidden/>
          </w:rPr>
          <w:fldChar w:fldCharType="separate"/>
        </w:r>
        <w:r>
          <w:rPr>
            <w:noProof/>
            <w:webHidden/>
          </w:rPr>
          <w:t>5</w:t>
        </w:r>
        <w:r>
          <w:rPr>
            <w:noProof/>
            <w:webHidden/>
          </w:rPr>
          <w:fldChar w:fldCharType="end"/>
        </w:r>
      </w:hyperlink>
    </w:p>
    <w:p w14:paraId="5285F7EE" w14:textId="581A0977"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69" w:history="1">
        <w:r w:rsidRPr="009F2CF9">
          <w:rPr>
            <w:rStyle w:val="Lienhypertexte"/>
            <w:rFonts w:cstheme="minorHAnsi"/>
            <w:noProof/>
          </w:rPr>
          <w:t>ARRIVEE-TELECOM</w:t>
        </w:r>
        <w:r>
          <w:rPr>
            <w:noProof/>
            <w:webHidden/>
          </w:rPr>
          <w:tab/>
        </w:r>
        <w:r>
          <w:rPr>
            <w:noProof/>
            <w:webHidden/>
          </w:rPr>
          <w:fldChar w:fldCharType="begin"/>
        </w:r>
        <w:r>
          <w:rPr>
            <w:noProof/>
            <w:webHidden/>
          </w:rPr>
          <w:instrText xml:space="preserve"> PAGEREF _Toc215647869 \h </w:instrText>
        </w:r>
        <w:r>
          <w:rPr>
            <w:noProof/>
            <w:webHidden/>
          </w:rPr>
        </w:r>
        <w:r>
          <w:rPr>
            <w:noProof/>
            <w:webHidden/>
          </w:rPr>
          <w:fldChar w:fldCharType="separate"/>
        </w:r>
        <w:r>
          <w:rPr>
            <w:noProof/>
            <w:webHidden/>
          </w:rPr>
          <w:t>5</w:t>
        </w:r>
        <w:r>
          <w:rPr>
            <w:noProof/>
            <w:webHidden/>
          </w:rPr>
          <w:fldChar w:fldCharType="end"/>
        </w:r>
      </w:hyperlink>
    </w:p>
    <w:p w14:paraId="7885564D" w14:textId="084321C0"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70" w:history="1">
        <w:r w:rsidRPr="009F2CF9">
          <w:rPr>
            <w:rStyle w:val="Lienhypertexte"/>
            <w:rFonts w:cstheme="minorHAnsi"/>
            <w:noProof/>
          </w:rPr>
          <w:t>DESSERTE-INTERNE</w:t>
        </w:r>
        <w:r>
          <w:rPr>
            <w:noProof/>
            <w:webHidden/>
          </w:rPr>
          <w:tab/>
        </w:r>
        <w:r>
          <w:rPr>
            <w:noProof/>
            <w:webHidden/>
          </w:rPr>
          <w:fldChar w:fldCharType="begin"/>
        </w:r>
        <w:r>
          <w:rPr>
            <w:noProof/>
            <w:webHidden/>
          </w:rPr>
          <w:instrText xml:space="preserve"> PAGEREF _Toc215647870 \h </w:instrText>
        </w:r>
        <w:r>
          <w:rPr>
            <w:noProof/>
            <w:webHidden/>
          </w:rPr>
        </w:r>
        <w:r>
          <w:rPr>
            <w:noProof/>
            <w:webHidden/>
          </w:rPr>
          <w:fldChar w:fldCharType="separate"/>
        </w:r>
        <w:r>
          <w:rPr>
            <w:noProof/>
            <w:webHidden/>
          </w:rPr>
          <w:t>5</w:t>
        </w:r>
        <w:r>
          <w:rPr>
            <w:noProof/>
            <w:webHidden/>
          </w:rPr>
          <w:fldChar w:fldCharType="end"/>
        </w:r>
      </w:hyperlink>
    </w:p>
    <w:p w14:paraId="2E4CB6F1" w14:textId="515FC459"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71" w:history="1">
        <w:r w:rsidRPr="009F2CF9">
          <w:rPr>
            <w:rStyle w:val="Lienhypertexte"/>
            <w:rFonts w:cstheme="minorHAnsi"/>
            <w:noProof/>
          </w:rPr>
          <w:t>ASSISTANCE TECHNIQUE SIMPLE (niveau 1)</w:t>
        </w:r>
        <w:r>
          <w:rPr>
            <w:noProof/>
            <w:webHidden/>
          </w:rPr>
          <w:tab/>
        </w:r>
        <w:r>
          <w:rPr>
            <w:noProof/>
            <w:webHidden/>
          </w:rPr>
          <w:fldChar w:fldCharType="begin"/>
        </w:r>
        <w:r>
          <w:rPr>
            <w:noProof/>
            <w:webHidden/>
          </w:rPr>
          <w:instrText xml:space="preserve"> PAGEREF _Toc215647871 \h </w:instrText>
        </w:r>
        <w:r>
          <w:rPr>
            <w:noProof/>
            <w:webHidden/>
          </w:rPr>
        </w:r>
        <w:r>
          <w:rPr>
            <w:noProof/>
            <w:webHidden/>
          </w:rPr>
          <w:fldChar w:fldCharType="separate"/>
        </w:r>
        <w:r>
          <w:rPr>
            <w:noProof/>
            <w:webHidden/>
          </w:rPr>
          <w:t>5</w:t>
        </w:r>
        <w:r>
          <w:rPr>
            <w:noProof/>
            <w:webHidden/>
          </w:rPr>
          <w:fldChar w:fldCharType="end"/>
        </w:r>
      </w:hyperlink>
    </w:p>
    <w:p w14:paraId="501315D7" w14:textId="404C5536"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72" w:history="1">
        <w:r w:rsidRPr="009F2CF9">
          <w:rPr>
            <w:rStyle w:val="Lienhypertexte"/>
            <w:rFonts w:cstheme="minorHAnsi"/>
            <w:noProof/>
          </w:rPr>
          <w:t>ASSISTANCE TECHNIQUE AVANCEE (niveau 2)</w:t>
        </w:r>
        <w:r>
          <w:rPr>
            <w:noProof/>
            <w:webHidden/>
          </w:rPr>
          <w:tab/>
        </w:r>
        <w:r>
          <w:rPr>
            <w:noProof/>
            <w:webHidden/>
          </w:rPr>
          <w:fldChar w:fldCharType="begin"/>
        </w:r>
        <w:r>
          <w:rPr>
            <w:noProof/>
            <w:webHidden/>
          </w:rPr>
          <w:instrText xml:space="preserve"> PAGEREF _Toc215647872 \h </w:instrText>
        </w:r>
        <w:r>
          <w:rPr>
            <w:noProof/>
            <w:webHidden/>
          </w:rPr>
        </w:r>
        <w:r>
          <w:rPr>
            <w:noProof/>
            <w:webHidden/>
          </w:rPr>
          <w:fldChar w:fldCharType="separate"/>
        </w:r>
        <w:r>
          <w:rPr>
            <w:noProof/>
            <w:webHidden/>
          </w:rPr>
          <w:t>5</w:t>
        </w:r>
        <w:r>
          <w:rPr>
            <w:noProof/>
            <w:webHidden/>
          </w:rPr>
          <w:fldChar w:fldCharType="end"/>
        </w:r>
      </w:hyperlink>
    </w:p>
    <w:p w14:paraId="0739AE3A" w14:textId="0BCC11D4" w:rsidR="009028E2" w:rsidRDefault="009028E2">
      <w:pPr>
        <w:pStyle w:val="TM2"/>
        <w:tabs>
          <w:tab w:val="right" w:leader="dot" w:pos="9062"/>
        </w:tabs>
        <w:rPr>
          <w:rFonts w:asciiTheme="minorHAnsi" w:eastAsiaTheme="minorEastAsia" w:hAnsiTheme="minorHAnsi" w:cstheme="minorBidi"/>
          <w:noProof/>
          <w:sz w:val="22"/>
          <w:lang w:eastAsia="fr-FR"/>
        </w:rPr>
      </w:pPr>
      <w:hyperlink w:anchor="_Toc215647873" w:history="1">
        <w:r w:rsidRPr="009F2CF9">
          <w:rPr>
            <w:rStyle w:val="Lienhypertexte"/>
            <w:rFonts w:cstheme="minorHAnsi"/>
            <w:noProof/>
          </w:rPr>
          <w:t>ASSISTANCE TECHNIQUE COMPLEXE (niveau 3)</w:t>
        </w:r>
        <w:r>
          <w:rPr>
            <w:noProof/>
            <w:webHidden/>
          </w:rPr>
          <w:tab/>
        </w:r>
        <w:r>
          <w:rPr>
            <w:noProof/>
            <w:webHidden/>
          </w:rPr>
          <w:fldChar w:fldCharType="begin"/>
        </w:r>
        <w:r>
          <w:rPr>
            <w:noProof/>
            <w:webHidden/>
          </w:rPr>
          <w:instrText xml:space="preserve"> PAGEREF _Toc215647873 \h </w:instrText>
        </w:r>
        <w:r>
          <w:rPr>
            <w:noProof/>
            <w:webHidden/>
          </w:rPr>
        </w:r>
        <w:r>
          <w:rPr>
            <w:noProof/>
            <w:webHidden/>
          </w:rPr>
          <w:fldChar w:fldCharType="separate"/>
        </w:r>
        <w:r>
          <w:rPr>
            <w:noProof/>
            <w:webHidden/>
          </w:rPr>
          <w:t>5</w:t>
        </w:r>
        <w:r>
          <w:rPr>
            <w:noProof/>
            <w:webHidden/>
          </w:rPr>
          <w:fldChar w:fldCharType="end"/>
        </w:r>
      </w:hyperlink>
    </w:p>
    <w:p w14:paraId="4ADDA7BC" w14:textId="7F700C5C" w:rsidR="009028E2" w:rsidRDefault="009028E2">
      <w:pPr>
        <w:pStyle w:val="TM1"/>
        <w:tabs>
          <w:tab w:val="right" w:leader="dot" w:pos="9062"/>
        </w:tabs>
        <w:rPr>
          <w:rFonts w:asciiTheme="minorHAnsi" w:eastAsiaTheme="minorEastAsia" w:hAnsiTheme="minorHAnsi" w:cstheme="minorBidi"/>
          <w:noProof/>
          <w:sz w:val="22"/>
          <w:lang w:eastAsia="fr-FR"/>
        </w:rPr>
      </w:pPr>
      <w:hyperlink w:anchor="_Toc215647874" w:history="1">
        <w:r w:rsidRPr="009F2CF9">
          <w:rPr>
            <w:rStyle w:val="Lienhypertexte"/>
            <w:rFonts w:cstheme="minorHAnsi"/>
            <w:noProof/>
          </w:rPr>
          <w:t>Annexe 5 : Engagements de qualité de service</w:t>
        </w:r>
        <w:r>
          <w:rPr>
            <w:noProof/>
            <w:webHidden/>
          </w:rPr>
          <w:tab/>
        </w:r>
        <w:r>
          <w:rPr>
            <w:noProof/>
            <w:webHidden/>
          </w:rPr>
          <w:fldChar w:fldCharType="begin"/>
        </w:r>
        <w:r>
          <w:rPr>
            <w:noProof/>
            <w:webHidden/>
          </w:rPr>
          <w:instrText xml:space="preserve"> PAGEREF _Toc215647874 \h </w:instrText>
        </w:r>
        <w:r>
          <w:rPr>
            <w:noProof/>
            <w:webHidden/>
          </w:rPr>
        </w:r>
        <w:r>
          <w:rPr>
            <w:noProof/>
            <w:webHidden/>
          </w:rPr>
          <w:fldChar w:fldCharType="separate"/>
        </w:r>
        <w:r>
          <w:rPr>
            <w:noProof/>
            <w:webHidden/>
          </w:rPr>
          <w:t>6</w:t>
        </w:r>
        <w:r>
          <w:rPr>
            <w:noProof/>
            <w:webHidden/>
          </w:rPr>
          <w:fldChar w:fldCharType="end"/>
        </w:r>
      </w:hyperlink>
    </w:p>
    <w:p w14:paraId="3478A7C5" w14:textId="6C95A594" w:rsidR="009028E2" w:rsidRDefault="009028E2">
      <w:pPr>
        <w:pStyle w:val="TM2"/>
        <w:tabs>
          <w:tab w:val="left" w:pos="880"/>
          <w:tab w:val="right" w:leader="dot" w:pos="9062"/>
        </w:tabs>
        <w:rPr>
          <w:rFonts w:asciiTheme="minorHAnsi" w:eastAsiaTheme="minorEastAsia" w:hAnsiTheme="minorHAnsi" w:cstheme="minorBidi"/>
          <w:noProof/>
          <w:sz w:val="22"/>
          <w:lang w:eastAsia="fr-FR"/>
        </w:rPr>
      </w:pPr>
      <w:hyperlink w:anchor="_Toc215647875" w:history="1">
        <w:r w:rsidRPr="009F2CF9">
          <w:rPr>
            <w:rStyle w:val="Lienhypertexte"/>
            <w:rFonts w:cstheme="minorHAnsi"/>
            <w:noProof/>
          </w:rPr>
          <w:t>5.1</w:t>
        </w:r>
        <w:r>
          <w:rPr>
            <w:rFonts w:asciiTheme="minorHAnsi" w:eastAsiaTheme="minorEastAsia" w:hAnsiTheme="minorHAnsi" w:cstheme="minorBidi"/>
            <w:noProof/>
            <w:sz w:val="22"/>
            <w:lang w:eastAsia="fr-FR"/>
          </w:rPr>
          <w:tab/>
        </w:r>
        <w:r w:rsidRPr="009F2CF9">
          <w:rPr>
            <w:rStyle w:val="Lienhypertexte"/>
            <w:rFonts w:cstheme="minorHAnsi"/>
            <w:noProof/>
          </w:rPr>
          <w:t>Engagements de disponibilité</w:t>
        </w:r>
        <w:r>
          <w:rPr>
            <w:noProof/>
            <w:webHidden/>
          </w:rPr>
          <w:tab/>
        </w:r>
        <w:r>
          <w:rPr>
            <w:noProof/>
            <w:webHidden/>
          </w:rPr>
          <w:fldChar w:fldCharType="begin"/>
        </w:r>
        <w:r>
          <w:rPr>
            <w:noProof/>
            <w:webHidden/>
          </w:rPr>
          <w:instrText xml:space="preserve"> PAGEREF _Toc215647875 \h </w:instrText>
        </w:r>
        <w:r>
          <w:rPr>
            <w:noProof/>
            <w:webHidden/>
          </w:rPr>
        </w:r>
        <w:r>
          <w:rPr>
            <w:noProof/>
            <w:webHidden/>
          </w:rPr>
          <w:fldChar w:fldCharType="separate"/>
        </w:r>
        <w:r>
          <w:rPr>
            <w:noProof/>
            <w:webHidden/>
          </w:rPr>
          <w:t>6</w:t>
        </w:r>
        <w:r>
          <w:rPr>
            <w:noProof/>
            <w:webHidden/>
          </w:rPr>
          <w:fldChar w:fldCharType="end"/>
        </w:r>
      </w:hyperlink>
    </w:p>
    <w:p w14:paraId="13C90D8E" w14:textId="08AF5623"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76" w:history="1">
        <w:r w:rsidRPr="009F2CF9">
          <w:rPr>
            <w:rStyle w:val="Lienhypertexte"/>
            <w:rFonts w:cs="Arial"/>
            <w:noProof/>
          </w:rPr>
          <w:t>5.1.1</w:t>
        </w:r>
        <w:r>
          <w:rPr>
            <w:rFonts w:asciiTheme="minorHAnsi" w:eastAsiaTheme="minorEastAsia" w:hAnsiTheme="minorHAnsi" w:cstheme="minorBidi"/>
            <w:noProof/>
            <w:sz w:val="22"/>
            <w:lang w:eastAsia="fr-FR"/>
          </w:rPr>
          <w:tab/>
        </w:r>
        <w:r w:rsidRPr="009F2CF9">
          <w:rPr>
            <w:rStyle w:val="Lienhypertexte"/>
            <w:rFonts w:cstheme="minorHAnsi"/>
            <w:noProof/>
          </w:rPr>
          <w:t>Taux de disponibilité annuelle d’un accès</w:t>
        </w:r>
        <w:r>
          <w:rPr>
            <w:noProof/>
            <w:webHidden/>
          </w:rPr>
          <w:tab/>
        </w:r>
        <w:r>
          <w:rPr>
            <w:noProof/>
            <w:webHidden/>
          </w:rPr>
          <w:fldChar w:fldCharType="begin"/>
        </w:r>
        <w:r>
          <w:rPr>
            <w:noProof/>
            <w:webHidden/>
          </w:rPr>
          <w:instrText xml:space="preserve"> PAGEREF _Toc215647876 \h </w:instrText>
        </w:r>
        <w:r>
          <w:rPr>
            <w:noProof/>
            <w:webHidden/>
          </w:rPr>
        </w:r>
        <w:r>
          <w:rPr>
            <w:noProof/>
            <w:webHidden/>
          </w:rPr>
          <w:fldChar w:fldCharType="separate"/>
        </w:r>
        <w:r>
          <w:rPr>
            <w:noProof/>
            <w:webHidden/>
          </w:rPr>
          <w:t>6</w:t>
        </w:r>
        <w:r>
          <w:rPr>
            <w:noProof/>
            <w:webHidden/>
          </w:rPr>
          <w:fldChar w:fldCharType="end"/>
        </w:r>
      </w:hyperlink>
    </w:p>
    <w:p w14:paraId="2319C406" w14:textId="2FD5D2DE"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77" w:history="1">
        <w:r w:rsidRPr="009F2CF9">
          <w:rPr>
            <w:rStyle w:val="Lienhypertexte"/>
            <w:rFonts w:cs="Arial"/>
            <w:noProof/>
          </w:rPr>
          <w:t>5.1.2</w:t>
        </w:r>
        <w:r>
          <w:rPr>
            <w:rFonts w:asciiTheme="minorHAnsi" w:eastAsiaTheme="minorEastAsia" w:hAnsiTheme="minorHAnsi" w:cstheme="minorBidi"/>
            <w:noProof/>
            <w:sz w:val="22"/>
            <w:lang w:eastAsia="fr-FR"/>
          </w:rPr>
          <w:tab/>
        </w:r>
        <w:r w:rsidRPr="009F2CF9">
          <w:rPr>
            <w:rStyle w:val="Lienhypertexte"/>
            <w:rFonts w:cstheme="minorHAnsi"/>
            <w:noProof/>
          </w:rPr>
          <w:t>Nombre maximum d’indisponibilités d’un accès par an</w:t>
        </w:r>
        <w:r>
          <w:rPr>
            <w:noProof/>
            <w:webHidden/>
          </w:rPr>
          <w:tab/>
        </w:r>
        <w:r>
          <w:rPr>
            <w:noProof/>
            <w:webHidden/>
          </w:rPr>
          <w:fldChar w:fldCharType="begin"/>
        </w:r>
        <w:r>
          <w:rPr>
            <w:noProof/>
            <w:webHidden/>
          </w:rPr>
          <w:instrText xml:space="preserve"> PAGEREF _Toc215647877 \h </w:instrText>
        </w:r>
        <w:r>
          <w:rPr>
            <w:noProof/>
            <w:webHidden/>
          </w:rPr>
        </w:r>
        <w:r>
          <w:rPr>
            <w:noProof/>
            <w:webHidden/>
          </w:rPr>
          <w:fldChar w:fldCharType="separate"/>
        </w:r>
        <w:r>
          <w:rPr>
            <w:noProof/>
            <w:webHidden/>
          </w:rPr>
          <w:t>7</w:t>
        </w:r>
        <w:r>
          <w:rPr>
            <w:noProof/>
            <w:webHidden/>
          </w:rPr>
          <w:fldChar w:fldCharType="end"/>
        </w:r>
      </w:hyperlink>
    </w:p>
    <w:p w14:paraId="2E81DFF0" w14:textId="53513520"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78" w:history="1">
        <w:r w:rsidRPr="009F2CF9">
          <w:rPr>
            <w:rStyle w:val="Lienhypertexte"/>
            <w:rFonts w:cs="Arial"/>
            <w:noProof/>
          </w:rPr>
          <w:t>5.1.3</w:t>
        </w:r>
        <w:r>
          <w:rPr>
            <w:rFonts w:asciiTheme="minorHAnsi" w:eastAsiaTheme="minorEastAsia" w:hAnsiTheme="minorHAnsi" w:cstheme="minorBidi"/>
            <w:noProof/>
            <w:sz w:val="22"/>
            <w:lang w:eastAsia="fr-FR"/>
          </w:rPr>
          <w:tab/>
        </w:r>
        <w:r w:rsidRPr="009F2CF9">
          <w:rPr>
            <w:rStyle w:val="Lienhypertexte"/>
            <w:rFonts w:cstheme="minorHAnsi"/>
            <w:noProof/>
          </w:rPr>
          <w:t>Garantie de temps de rétablissement d’un accès (GTR)</w:t>
        </w:r>
        <w:r>
          <w:rPr>
            <w:noProof/>
            <w:webHidden/>
          </w:rPr>
          <w:tab/>
        </w:r>
        <w:r>
          <w:rPr>
            <w:noProof/>
            <w:webHidden/>
          </w:rPr>
          <w:fldChar w:fldCharType="begin"/>
        </w:r>
        <w:r>
          <w:rPr>
            <w:noProof/>
            <w:webHidden/>
          </w:rPr>
          <w:instrText xml:space="preserve"> PAGEREF _Toc215647878 \h </w:instrText>
        </w:r>
        <w:r>
          <w:rPr>
            <w:noProof/>
            <w:webHidden/>
          </w:rPr>
        </w:r>
        <w:r>
          <w:rPr>
            <w:noProof/>
            <w:webHidden/>
          </w:rPr>
          <w:fldChar w:fldCharType="separate"/>
        </w:r>
        <w:r>
          <w:rPr>
            <w:noProof/>
            <w:webHidden/>
          </w:rPr>
          <w:t>8</w:t>
        </w:r>
        <w:r>
          <w:rPr>
            <w:noProof/>
            <w:webHidden/>
          </w:rPr>
          <w:fldChar w:fldCharType="end"/>
        </w:r>
      </w:hyperlink>
    </w:p>
    <w:p w14:paraId="4778D826" w14:textId="38D85C4F"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79" w:history="1">
        <w:r w:rsidRPr="009F2CF9">
          <w:rPr>
            <w:rStyle w:val="Lienhypertexte"/>
            <w:rFonts w:cs="Arial"/>
            <w:noProof/>
            <w:lang w:val="en-GB"/>
          </w:rPr>
          <w:t>5.1.4</w:t>
        </w:r>
        <w:r>
          <w:rPr>
            <w:rFonts w:asciiTheme="minorHAnsi" w:eastAsiaTheme="minorEastAsia" w:hAnsiTheme="minorHAnsi" w:cstheme="minorBidi"/>
            <w:noProof/>
            <w:sz w:val="22"/>
            <w:lang w:eastAsia="fr-FR"/>
          </w:rPr>
          <w:tab/>
        </w:r>
        <w:r w:rsidRPr="009F2CF9">
          <w:rPr>
            <w:rStyle w:val="Lienhypertexte"/>
            <w:rFonts w:cstheme="minorHAnsi"/>
            <w:noProof/>
            <w:lang w:val="en-GB"/>
          </w:rPr>
          <w:t>Quality Recovery Time d’un accès (QTR)</w:t>
        </w:r>
        <w:r>
          <w:rPr>
            <w:noProof/>
            <w:webHidden/>
          </w:rPr>
          <w:tab/>
        </w:r>
        <w:r>
          <w:rPr>
            <w:noProof/>
            <w:webHidden/>
          </w:rPr>
          <w:fldChar w:fldCharType="begin"/>
        </w:r>
        <w:r>
          <w:rPr>
            <w:noProof/>
            <w:webHidden/>
          </w:rPr>
          <w:instrText xml:space="preserve"> PAGEREF _Toc215647879 \h </w:instrText>
        </w:r>
        <w:r>
          <w:rPr>
            <w:noProof/>
            <w:webHidden/>
          </w:rPr>
        </w:r>
        <w:r>
          <w:rPr>
            <w:noProof/>
            <w:webHidden/>
          </w:rPr>
          <w:fldChar w:fldCharType="separate"/>
        </w:r>
        <w:r>
          <w:rPr>
            <w:noProof/>
            <w:webHidden/>
          </w:rPr>
          <w:t>9</w:t>
        </w:r>
        <w:r>
          <w:rPr>
            <w:noProof/>
            <w:webHidden/>
          </w:rPr>
          <w:fldChar w:fldCharType="end"/>
        </w:r>
      </w:hyperlink>
    </w:p>
    <w:p w14:paraId="0208FB1B" w14:textId="25C1692B" w:rsidR="009028E2" w:rsidRDefault="009028E2">
      <w:pPr>
        <w:pStyle w:val="TM2"/>
        <w:tabs>
          <w:tab w:val="left" w:pos="880"/>
          <w:tab w:val="right" w:leader="dot" w:pos="9062"/>
        </w:tabs>
        <w:rPr>
          <w:rFonts w:asciiTheme="minorHAnsi" w:eastAsiaTheme="minorEastAsia" w:hAnsiTheme="minorHAnsi" w:cstheme="minorBidi"/>
          <w:noProof/>
          <w:sz w:val="22"/>
          <w:lang w:eastAsia="fr-FR"/>
        </w:rPr>
      </w:pPr>
      <w:hyperlink w:anchor="_Toc215647880" w:history="1">
        <w:r w:rsidRPr="009F2CF9">
          <w:rPr>
            <w:rStyle w:val="Lienhypertexte"/>
            <w:rFonts w:cstheme="minorHAnsi"/>
            <w:noProof/>
          </w:rPr>
          <w:t>5.2</w:t>
        </w:r>
        <w:r>
          <w:rPr>
            <w:rFonts w:asciiTheme="minorHAnsi" w:eastAsiaTheme="minorEastAsia" w:hAnsiTheme="minorHAnsi" w:cstheme="minorBidi"/>
            <w:noProof/>
            <w:sz w:val="22"/>
            <w:lang w:eastAsia="fr-FR"/>
          </w:rPr>
          <w:tab/>
        </w:r>
        <w:r w:rsidRPr="009F2CF9">
          <w:rPr>
            <w:rStyle w:val="Lienhypertexte"/>
            <w:rFonts w:cstheme="minorHAnsi"/>
            <w:noProof/>
          </w:rPr>
          <w:t>Engagements de performance</w:t>
        </w:r>
        <w:r>
          <w:rPr>
            <w:noProof/>
            <w:webHidden/>
          </w:rPr>
          <w:tab/>
        </w:r>
        <w:r>
          <w:rPr>
            <w:noProof/>
            <w:webHidden/>
          </w:rPr>
          <w:fldChar w:fldCharType="begin"/>
        </w:r>
        <w:r>
          <w:rPr>
            <w:noProof/>
            <w:webHidden/>
          </w:rPr>
          <w:instrText xml:space="preserve"> PAGEREF _Toc215647880 \h </w:instrText>
        </w:r>
        <w:r>
          <w:rPr>
            <w:noProof/>
            <w:webHidden/>
          </w:rPr>
        </w:r>
        <w:r>
          <w:rPr>
            <w:noProof/>
            <w:webHidden/>
          </w:rPr>
          <w:fldChar w:fldCharType="separate"/>
        </w:r>
        <w:r>
          <w:rPr>
            <w:noProof/>
            <w:webHidden/>
          </w:rPr>
          <w:t>10</w:t>
        </w:r>
        <w:r>
          <w:rPr>
            <w:noProof/>
            <w:webHidden/>
          </w:rPr>
          <w:fldChar w:fldCharType="end"/>
        </w:r>
      </w:hyperlink>
    </w:p>
    <w:p w14:paraId="2D95F15C" w14:textId="31DB0978"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81" w:history="1">
        <w:r w:rsidRPr="009F2CF9">
          <w:rPr>
            <w:rStyle w:val="Lienhypertexte"/>
            <w:rFonts w:cs="Arial"/>
            <w:noProof/>
          </w:rPr>
          <w:t>5.2.1</w:t>
        </w:r>
        <w:r>
          <w:rPr>
            <w:rFonts w:asciiTheme="minorHAnsi" w:eastAsiaTheme="minorEastAsia" w:hAnsiTheme="minorHAnsi" w:cstheme="minorBidi"/>
            <w:noProof/>
            <w:sz w:val="22"/>
            <w:lang w:eastAsia="fr-FR"/>
          </w:rPr>
          <w:tab/>
        </w:r>
        <w:r w:rsidRPr="009F2CF9">
          <w:rPr>
            <w:rStyle w:val="Lienhypertexte"/>
            <w:rFonts w:cstheme="minorHAnsi"/>
            <w:noProof/>
          </w:rPr>
          <w:t>Bande passante garantie d’un accès</w:t>
        </w:r>
        <w:r>
          <w:rPr>
            <w:noProof/>
            <w:webHidden/>
          </w:rPr>
          <w:tab/>
        </w:r>
        <w:r>
          <w:rPr>
            <w:noProof/>
            <w:webHidden/>
          </w:rPr>
          <w:fldChar w:fldCharType="begin"/>
        </w:r>
        <w:r>
          <w:rPr>
            <w:noProof/>
            <w:webHidden/>
          </w:rPr>
          <w:instrText xml:space="preserve"> PAGEREF _Toc215647881 \h </w:instrText>
        </w:r>
        <w:r>
          <w:rPr>
            <w:noProof/>
            <w:webHidden/>
          </w:rPr>
        </w:r>
        <w:r>
          <w:rPr>
            <w:noProof/>
            <w:webHidden/>
          </w:rPr>
          <w:fldChar w:fldCharType="separate"/>
        </w:r>
        <w:r>
          <w:rPr>
            <w:noProof/>
            <w:webHidden/>
          </w:rPr>
          <w:t>10</w:t>
        </w:r>
        <w:r>
          <w:rPr>
            <w:noProof/>
            <w:webHidden/>
          </w:rPr>
          <w:fldChar w:fldCharType="end"/>
        </w:r>
      </w:hyperlink>
    </w:p>
    <w:p w14:paraId="6C5912E4" w14:textId="576A573A"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82" w:history="1">
        <w:r w:rsidRPr="009F2CF9">
          <w:rPr>
            <w:rStyle w:val="Lienhypertexte"/>
            <w:rFonts w:cs="Arial"/>
            <w:noProof/>
          </w:rPr>
          <w:t>5.2.2</w:t>
        </w:r>
        <w:r>
          <w:rPr>
            <w:rFonts w:asciiTheme="minorHAnsi" w:eastAsiaTheme="minorEastAsia" w:hAnsiTheme="minorHAnsi" w:cstheme="minorBidi"/>
            <w:noProof/>
            <w:sz w:val="22"/>
            <w:lang w:eastAsia="fr-FR"/>
          </w:rPr>
          <w:tab/>
        </w:r>
        <w:r w:rsidRPr="009F2CF9">
          <w:rPr>
            <w:rStyle w:val="Lienhypertexte"/>
            <w:rFonts w:cstheme="minorHAnsi"/>
            <w:noProof/>
          </w:rPr>
          <w:t>Taux de perte de paquets d’un accès</w:t>
        </w:r>
        <w:r>
          <w:rPr>
            <w:noProof/>
            <w:webHidden/>
          </w:rPr>
          <w:tab/>
        </w:r>
        <w:r>
          <w:rPr>
            <w:noProof/>
            <w:webHidden/>
          </w:rPr>
          <w:fldChar w:fldCharType="begin"/>
        </w:r>
        <w:r>
          <w:rPr>
            <w:noProof/>
            <w:webHidden/>
          </w:rPr>
          <w:instrText xml:space="preserve"> PAGEREF _Toc215647882 \h </w:instrText>
        </w:r>
        <w:r>
          <w:rPr>
            <w:noProof/>
            <w:webHidden/>
          </w:rPr>
        </w:r>
        <w:r>
          <w:rPr>
            <w:noProof/>
            <w:webHidden/>
          </w:rPr>
          <w:fldChar w:fldCharType="separate"/>
        </w:r>
        <w:r>
          <w:rPr>
            <w:noProof/>
            <w:webHidden/>
          </w:rPr>
          <w:t>11</w:t>
        </w:r>
        <w:r>
          <w:rPr>
            <w:noProof/>
            <w:webHidden/>
          </w:rPr>
          <w:fldChar w:fldCharType="end"/>
        </w:r>
      </w:hyperlink>
    </w:p>
    <w:p w14:paraId="303695B6" w14:textId="5EEAD49F"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83" w:history="1">
        <w:r w:rsidRPr="009F2CF9">
          <w:rPr>
            <w:rStyle w:val="Lienhypertexte"/>
            <w:rFonts w:cs="Arial"/>
            <w:noProof/>
          </w:rPr>
          <w:t>5.2.3</w:t>
        </w:r>
        <w:r>
          <w:rPr>
            <w:rFonts w:asciiTheme="minorHAnsi" w:eastAsiaTheme="minorEastAsia" w:hAnsiTheme="minorHAnsi" w:cstheme="minorBidi"/>
            <w:noProof/>
            <w:sz w:val="22"/>
            <w:lang w:eastAsia="fr-FR"/>
          </w:rPr>
          <w:tab/>
        </w:r>
        <w:r w:rsidRPr="009F2CF9">
          <w:rPr>
            <w:rStyle w:val="Lienhypertexte"/>
            <w:rFonts w:cstheme="minorHAnsi"/>
            <w:noProof/>
          </w:rPr>
          <w:t>Délai de transit d’un accès</w:t>
        </w:r>
        <w:r>
          <w:rPr>
            <w:noProof/>
            <w:webHidden/>
          </w:rPr>
          <w:tab/>
        </w:r>
        <w:r>
          <w:rPr>
            <w:noProof/>
            <w:webHidden/>
          </w:rPr>
          <w:fldChar w:fldCharType="begin"/>
        </w:r>
        <w:r>
          <w:rPr>
            <w:noProof/>
            <w:webHidden/>
          </w:rPr>
          <w:instrText xml:space="preserve"> PAGEREF _Toc215647883 \h </w:instrText>
        </w:r>
        <w:r>
          <w:rPr>
            <w:noProof/>
            <w:webHidden/>
          </w:rPr>
        </w:r>
        <w:r>
          <w:rPr>
            <w:noProof/>
            <w:webHidden/>
          </w:rPr>
          <w:fldChar w:fldCharType="separate"/>
        </w:r>
        <w:r>
          <w:rPr>
            <w:noProof/>
            <w:webHidden/>
          </w:rPr>
          <w:t>12</w:t>
        </w:r>
        <w:r>
          <w:rPr>
            <w:noProof/>
            <w:webHidden/>
          </w:rPr>
          <w:fldChar w:fldCharType="end"/>
        </w:r>
      </w:hyperlink>
    </w:p>
    <w:p w14:paraId="391A3BB6" w14:textId="04060793"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84" w:history="1">
        <w:r w:rsidRPr="009F2CF9">
          <w:rPr>
            <w:rStyle w:val="Lienhypertexte"/>
            <w:rFonts w:cs="Arial"/>
            <w:noProof/>
          </w:rPr>
          <w:t>5.2.4</w:t>
        </w:r>
        <w:r>
          <w:rPr>
            <w:rFonts w:asciiTheme="minorHAnsi" w:eastAsiaTheme="minorEastAsia" w:hAnsiTheme="minorHAnsi" w:cstheme="minorBidi"/>
            <w:noProof/>
            <w:sz w:val="22"/>
            <w:lang w:eastAsia="fr-FR"/>
          </w:rPr>
          <w:tab/>
        </w:r>
        <w:r w:rsidRPr="009F2CF9">
          <w:rPr>
            <w:rStyle w:val="Lienhypertexte"/>
            <w:rFonts w:cstheme="minorHAnsi"/>
            <w:noProof/>
          </w:rPr>
          <w:t>Gigue d’un accès</w:t>
        </w:r>
        <w:r>
          <w:rPr>
            <w:noProof/>
            <w:webHidden/>
          </w:rPr>
          <w:tab/>
        </w:r>
        <w:r>
          <w:rPr>
            <w:noProof/>
            <w:webHidden/>
          </w:rPr>
          <w:fldChar w:fldCharType="begin"/>
        </w:r>
        <w:r>
          <w:rPr>
            <w:noProof/>
            <w:webHidden/>
          </w:rPr>
          <w:instrText xml:space="preserve"> PAGEREF _Toc215647884 \h </w:instrText>
        </w:r>
        <w:r>
          <w:rPr>
            <w:noProof/>
            <w:webHidden/>
          </w:rPr>
        </w:r>
        <w:r>
          <w:rPr>
            <w:noProof/>
            <w:webHidden/>
          </w:rPr>
          <w:fldChar w:fldCharType="separate"/>
        </w:r>
        <w:r>
          <w:rPr>
            <w:noProof/>
            <w:webHidden/>
          </w:rPr>
          <w:t>13</w:t>
        </w:r>
        <w:r>
          <w:rPr>
            <w:noProof/>
            <w:webHidden/>
          </w:rPr>
          <w:fldChar w:fldCharType="end"/>
        </w:r>
      </w:hyperlink>
    </w:p>
    <w:p w14:paraId="3E7191BB" w14:textId="3C14DC14" w:rsidR="009028E2" w:rsidRDefault="009028E2">
      <w:pPr>
        <w:pStyle w:val="TM2"/>
        <w:tabs>
          <w:tab w:val="left" w:pos="880"/>
          <w:tab w:val="right" w:leader="dot" w:pos="9062"/>
        </w:tabs>
        <w:rPr>
          <w:rFonts w:asciiTheme="minorHAnsi" w:eastAsiaTheme="minorEastAsia" w:hAnsiTheme="minorHAnsi" w:cstheme="minorBidi"/>
          <w:noProof/>
          <w:sz w:val="22"/>
          <w:lang w:eastAsia="fr-FR"/>
        </w:rPr>
      </w:pPr>
      <w:hyperlink w:anchor="_Toc215647885" w:history="1">
        <w:r w:rsidRPr="009F2CF9">
          <w:rPr>
            <w:rStyle w:val="Lienhypertexte"/>
            <w:rFonts w:cstheme="minorHAnsi"/>
            <w:noProof/>
          </w:rPr>
          <w:t>5.3</w:t>
        </w:r>
        <w:r>
          <w:rPr>
            <w:rFonts w:asciiTheme="minorHAnsi" w:eastAsiaTheme="minorEastAsia" w:hAnsiTheme="minorHAnsi" w:cstheme="minorBidi"/>
            <w:noProof/>
            <w:sz w:val="22"/>
            <w:lang w:eastAsia="fr-FR"/>
          </w:rPr>
          <w:tab/>
        </w:r>
        <w:r w:rsidRPr="009F2CF9">
          <w:rPr>
            <w:rStyle w:val="Lienhypertexte"/>
            <w:rFonts w:cstheme="minorHAnsi"/>
            <w:noProof/>
          </w:rPr>
          <w:t>Engagements de réactivité</w:t>
        </w:r>
        <w:r>
          <w:rPr>
            <w:noProof/>
            <w:webHidden/>
          </w:rPr>
          <w:tab/>
        </w:r>
        <w:r>
          <w:rPr>
            <w:noProof/>
            <w:webHidden/>
          </w:rPr>
          <w:fldChar w:fldCharType="begin"/>
        </w:r>
        <w:r>
          <w:rPr>
            <w:noProof/>
            <w:webHidden/>
          </w:rPr>
          <w:instrText xml:space="preserve"> PAGEREF _Toc215647885 \h </w:instrText>
        </w:r>
        <w:r>
          <w:rPr>
            <w:noProof/>
            <w:webHidden/>
          </w:rPr>
        </w:r>
        <w:r>
          <w:rPr>
            <w:noProof/>
            <w:webHidden/>
          </w:rPr>
          <w:fldChar w:fldCharType="separate"/>
        </w:r>
        <w:r>
          <w:rPr>
            <w:noProof/>
            <w:webHidden/>
          </w:rPr>
          <w:t>14</w:t>
        </w:r>
        <w:r>
          <w:rPr>
            <w:noProof/>
            <w:webHidden/>
          </w:rPr>
          <w:fldChar w:fldCharType="end"/>
        </w:r>
      </w:hyperlink>
    </w:p>
    <w:p w14:paraId="25F079E5" w14:textId="1C47E97D"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86" w:history="1">
        <w:r w:rsidRPr="009F2CF9">
          <w:rPr>
            <w:rStyle w:val="Lienhypertexte"/>
            <w:rFonts w:cs="Arial"/>
            <w:noProof/>
          </w:rPr>
          <w:t>5.3.1</w:t>
        </w:r>
        <w:r>
          <w:rPr>
            <w:rFonts w:asciiTheme="minorHAnsi" w:eastAsiaTheme="minorEastAsia" w:hAnsiTheme="minorHAnsi" w:cstheme="minorBidi"/>
            <w:noProof/>
            <w:sz w:val="22"/>
            <w:lang w:eastAsia="fr-FR"/>
          </w:rPr>
          <w:tab/>
        </w:r>
        <w:r w:rsidRPr="009F2CF9">
          <w:rPr>
            <w:rStyle w:val="Lienhypertexte"/>
            <w:rFonts w:cstheme="minorHAnsi"/>
            <w:noProof/>
          </w:rPr>
          <w:t>Délai de mise en service d’un accès</w:t>
        </w:r>
        <w:r>
          <w:rPr>
            <w:noProof/>
            <w:webHidden/>
          </w:rPr>
          <w:tab/>
        </w:r>
        <w:r>
          <w:rPr>
            <w:noProof/>
            <w:webHidden/>
          </w:rPr>
          <w:fldChar w:fldCharType="begin"/>
        </w:r>
        <w:r>
          <w:rPr>
            <w:noProof/>
            <w:webHidden/>
          </w:rPr>
          <w:instrText xml:space="preserve"> PAGEREF _Toc215647886 \h </w:instrText>
        </w:r>
        <w:r>
          <w:rPr>
            <w:noProof/>
            <w:webHidden/>
          </w:rPr>
        </w:r>
        <w:r>
          <w:rPr>
            <w:noProof/>
            <w:webHidden/>
          </w:rPr>
          <w:fldChar w:fldCharType="separate"/>
        </w:r>
        <w:r>
          <w:rPr>
            <w:noProof/>
            <w:webHidden/>
          </w:rPr>
          <w:t>14</w:t>
        </w:r>
        <w:r>
          <w:rPr>
            <w:noProof/>
            <w:webHidden/>
          </w:rPr>
          <w:fldChar w:fldCharType="end"/>
        </w:r>
      </w:hyperlink>
    </w:p>
    <w:p w14:paraId="1580FA32" w14:textId="2A858B44"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87" w:history="1">
        <w:r w:rsidRPr="009F2CF9">
          <w:rPr>
            <w:rStyle w:val="Lienhypertexte"/>
            <w:rFonts w:cs="Arial"/>
            <w:noProof/>
          </w:rPr>
          <w:t>5.3.2</w:t>
        </w:r>
        <w:r>
          <w:rPr>
            <w:rFonts w:asciiTheme="minorHAnsi" w:eastAsiaTheme="minorEastAsia" w:hAnsiTheme="minorHAnsi" w:cstheme="minorBidi"/>
            <w:noProof/>
            <w:sz w:val="22"/>
            <w:lang w:eastAsia="fr-FR"/>
          </w:rPr>
          <w:tab/>
        </w:r>
        <w:r w:rsidRPr="009F2CF9">
          <w:rPr>
            <w:rStyle w:val="Lienhypertexte"/>
            <w:rFonts w:cstheme="minorHAnsi"/>
            <w:noProof/>
          </w:rPr>
          <w:t>Délai de la modification de la bande passante d’un accès</w:t>
        </w:r>
        <w:r>
          <w:rPr>
            <w:noProof/>
            <w:webHidden/>
          </w:rPr>
          <w:tab/>
        </w:r>
        <w:r>
          <w:rPr>
            <w:noProof/>
            <w:webHidden/>
          </w:rPr>
          <w:fldChar w:fldCharType="begin"/>
        </w:r>
        <w:r>
          <w:rPr>
            <w:noProof/>
            <w:webHidden/>
          </w:rPr>
          <w:instrText xml:space="preserve"> PAGEREF _Toc215647887 \h </w:instrText>
        </w:r>
        <w:r>
          <w:rPr>
            <w:noProof/>
            <w:webHidden/>
          </w:rPr>
        </w:r>
        <w:r>
          <w:rPr>
            <w:noProof/>
            <w:webHidden/>
          </w:rPr>
          <w:fldChar w:fldCharType="separate"/>
        </w:r>
        <w:r>
          <w:rPr>
            <w:noProof/>
            <w:webHidden/>
          </w:rPr>
          <w:t>15</w:t>
        </w:r>
        <w:r>
          <w:rPr>
            <w:noProof/>
            <w:webHidden/>
          </w:rPr>
          <w:fldChar w:fldCharType="end"/>
        </w:r>
      </w:hyperlink>
    </w:p>
    <w:p w14:paraId="100B05E4" w14:textId="6770EB23" w:rsidR="009028E2" w:rsidRDefault="009028E2">
      <w:pPr>
        <w:pStyle w:val="TM3"/>
        <w:tabs>
          <w:tab w:val="left" w:pos="1320"/>
          <w:tab w:val="right" w:leader="dot" w:pos="9062"/>
        </w:tabs>
        <w:rPr>
          <w:rFonts w:asciiTheme="minorHAnsi" w:eastAsiaTheme="minorEastAsia" w:hAnsiTheme="minorHAnsi" w:cstheme="minorBidi"/>
          <w:noProof/>
          <w:sz w:val="22"/>
          <w:lang w:eastAsia="fr-FR"/>
        </w:rPr>
      </w:pPr>
      <w:hyperlink w:anchor="_Toc215647888" w:history="1">
        <w:r w:rsidRPr="009F2CF9">
          <w:rPr>
            <w:rStyle w:val="Lienhypertexte"/>
            <w:rFonts w:cs="Arial"/>
            <w:noProof/>
          </w:rPr>
          <w:t>5.3.3</w:t>
        </w:r>
        <w:r>
          <w:rPr>
            <w:rFonts w:asciiTheme="minorHAnsi" w:eastAsiaTheme="minorEastAsia" w:hAnsiTheme="minorHAnsi" w:cstheme="minorBidi"/>
            <w:noProof/>
            <w:sz w:val="22"/>
            <w:lang w:eastAsia="fr-FR"/>
          </w:rPr>
          <w:tab/>
        </w:r>
        <w:r w:rsidRPr="009F2CF9">
          <w:rPr>
            <w:rStyle w:val="Lienhypertexte"/>
            <w:rFonts w:cstheme="minorHAnsi"/>
            <w:noProof/>
          </w:rPr>
          <w:t>Délai de déploiement du périmètre initial</w:t>
        </w:r>
        <w:r>
          <w:rPr>
            <w:noProof/>
            <w:webHidden/>
          </w:rPr>
          <w:tab/>
        </w:r>
        <w:r>
          <w:rPr>
            <w:noProof/>
            <w:webHidden/>
          </w:rPr>
          <w:fldChar w:fldCharType="begin"/>
        </w:r>
        <w:r>
          <w:rPr>
            <w:noProof/>
            <w:webHidden/>
          </w:rPr>
          <w:instrText xml:space="preserve"> PAGEREF _Toc215647888 \h </w:instrText>
        </w:r>
        <w:r>
          <w:rPr>
            <w:noProof/>
            <w:webHidden/>
          </w:rPr>
        </w:r>
        <w:r>
          <w:rPr>
            <w:noProof/>
            <w:webHidden/>
          </w:rPr>
          <w:fldChar w:fldCharType="separate"/>
        </w:r>
        <w:r>
          <w:rPr>
            <w:noProof/>
            <w:webHidden/>
          </w:rPr>
          <w:t>16</w:t>
        </w:r>
        <w:r>
          <w:rPr>
            <w:noProof/>
            <w:webHidden/>
          </w:rPr>
          <w:fldChar w:fldCharType="end"/>
        </w:r>
      </w:hyperlink>
    </w:p>
    <w:p w14:paraId="74953251" w14:textId="1B4C44FB" w:rsidR="00F76B8F" w:rsidRPr="002819C8" w:rsidRDefault="0032333C" w:rsidP="00F76B8F">
      <w:pPr>
        <w:jc w:val="both"/>
        <w:rPr>
          <w:rFonts w:asciiTheme="minorHAnsi" w:hAnsiTheme="minorHAnsi" w:cstheme="minorHAnsi"/>
          <w:color w:val="000000"/>
          <w:highlight w:val="yellow"/>
        </w:rPr>
      </w:pPr>
      <w:r w:rsidRPr="002819C8">
        <w:rPr>
          <w:rFonts w:asciiTheme="minorHAnsi" w:hAnsiTheme="minorHAnsi" w:cstheme="minorHAnsi"/>
          <w:color w:val="000000"/>
          <w:highlight w:val="yellow"/>
        </w:rPr>
        <w:fldChar w:fldCharType="end"/>
      </w:r>
    </w:p>
    <w:p w14:paraId="1AB83BB9" w14:textId="77777777" w:rsidR="00F76B8F" w:rsidRPr="002819C8" w:rsidRDefault="00F76B8F" w:rsidP="00F76B8F">
      <w:pPr>
        <w:jc w:val="both"/>
        <w:rPr>
          <w:rFonts w:asciiTheme="minorHAnsi" w:hAnsiTheme="minorHAnsi" w:cstheme="minorHAnsi"/>
          <w:highlight w:val="yellow"/>
        </w:rPr>
      </w:pPr>
    </w:p>
    <w:p w14:paraId="664A452D" w14:textId="16F9260A" w:rsidR="001D47E5" w:rsidRDefault="001D47E5" w:rsidP="00F76B8F">
      <w:pPr>
        <w:jc w:val="both"/>
        <w:rPr>
          <w:rFonts w:asciiTheme="minorHAnsi" w:hAnsiTheme="minorHAnsi" w:cstheme="minorHAnsi"/>
          <w:highlight w:val="yellow"/>
        </w:rPr>
      </w:pPr>
    </w:p>
    <w:p w14:paraId="4CF84EBE" w14:textId="4E07B40A" w:rsidR="00A31144" w:rsidRDefault="00A31144">
      <w:pPr>
        <w:spacing w:after="0" w:line="240" w:lineRule="auto"/>
        <w:rPr>
          <w:rFonts w:asciiTheme="minorHAnsi" w:hAnsiTheme="minorHAnsi" w:cstheme="minorHAnsi"/>
          <w:highlight w:val="yellow"/>
        </w:rPr>
      </w:pPr>
      <w:r>
        <w:rPr>
          <w:rFonts w:asciiTheme="minorHAnsi" w:hAnsiTheme="minorHAnsi" w:cstheme="minorHAnsi"/>
          <w:highlight w:val="yellow"/>
        </w:rPr>
        <w:br w:type="page"/>
      </w:r>
    </w:p>
    <w:p w14:paraId="4A4CC090" w14:textId="77777777" w:rsidR="005F53E7" w:rsidRPr="002819C8" w:rsidRDefault="00736015" w:rsidP="0064190B">
      <w:pPr>
        <w:pStyle w:val="Titre1"/>
        <w:jc w:val="center"/>
        <w:rPr>
          <w:rFonts w:asciiTheme="minorHAnsi" w:hAnsiTheme="minorHAnsi" w:cstheme="minorHAnsi"/>
          <w:sz w:val="22"/>
          <w:szCs w:val="22"/>
        </w:rPr>
      </w:pPr>
      <w:bookmarkStart w:id="1" w:name="_Toc211252302"/>
      <w:bookmarkStart w:id="2" w:name="_Toc215647859"/>
      <w:r w:rsidRPr="002819C8">
        <w:rPr>
          <w:rFonts w:asciiTheme="minorHAnsi" w:hAnsiTheme="minorHAnsi" w:cstheme="minorHAnsi"/>
          <w:sz w:val="22"/>
          <w:szCs w:val="22"/>
        </w:rPr>
        <w:lastRenderedPageBreak/>
        <w:t xml:space="preserve">Annexe 1 : </w:t>
      </w:r>
      <w:r w:rsidR="0064190B" w:rsidRPr="002819C8">
        <w:rPr>
          <w:rFonts w:asciiTheme="minorHAnsi" w:hAnsiTheme="minorHAnsi" w:cstheme="minorHAnsi"/>
          <w:sz w:val="22"/>
          <w:szCs w:val="22"/>
        </w:rPr>
        <w:t>Accès Ethernet</w:t>
      </w:r>
      <w:bookmarkEnd w:id="1"/>
      <w:bookmarkEnd w:id="2"/>
    </w:p>
    <w:p w14:paraId="7D843FC2" w14:textId="77777777" w:rsidR="00BD48D9" w:rsidRPr="002819C8" w:rsidRDefault="00BD48D9" w:rsidP="0064190B">
      <w:pPr>
        <w:pStyle w:val="Titre2"/>
        <w:pBdr>
          <w:bottom w:val="single" w:sz="4" w:space="1" w:color="auto"/>
        </w:pBdr>
        <w:rPr>
          <w:rFonts w:asciiTheme="minorHAnsi" w:hAnsiTheme="minorHAnsi" w:cstheme="minorHAnsi"/>
          <w:sz w:val="22"/>
          <w:szCs w:val="22"/>
        </w:rPr>
      </w:pPr>
      <w:bookmarkStart w:id="3" w:name="_Toc211252303"/>
      <w:bookmarkStart w:id="4" w:name="_Toc215647860"/>
      <w:r w:rsidRPr="002819C8">
        <w:rPr>
          <w:rFonts w:asciiTheme="minorHAnsi" w:hAnsiTheme="minorHAnsi" w:cstheme="minorHAnsi"/>
          <w:sz w:val="22"/>
          <w:szCs w:val="22"/>
        </w:rPr>
        <w:t>CRE-ETH</w:t>
      </w:r>
      <w:bookmarkEnd w:id="3"/>
      <w:bookmarkEnd w:id="4"/>
    </w:p>
    <w:p w14:paraId="558EE172" w14:textId="77777777" w:rsidR="00152F88" w:rsidRPr="002819C8" w:rsidRDefault="00152F88" w:rsidP="00152F88">
      <w:pPr>
        <w:pStyle w:val="Corpsdetexte"/>
        <w:rPr>
          <w:rFonts w:asciiTheme="minorHAnsi" w:hAnsiTheme="minorHAnsi" w:cstheme="minorHAnsi"/>
          <w:sz w:val="22"/>
          <w:szCs w:val="22"/>
        </w:rPr>
      </w:pP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659"/>
        <w:gridCol w:w="905"/>
        <w:gridCol w:w="1942"/>
        <w:gridCol w:w="1750"/>
      </w:tblGrid>
      <w:tr w:rsidR="00152F88" w:rsidRPr="002819C8" w14:paraId="59959B4F" w14:textId="77777777" w:rsidTr="00C649A9">
        <w:trPr>
          <w:trHeight w:val="510"/>
        </w:trPr>
        <w:tc>
          <w:tcPr>
            <w:tcW w:w="1242" w:type="dxa"/>
            <w:shd w:val="clear" w:color="auto" w:fill="2F5496" w:themeFill="accent5" w:themeFillShade="BF"/>
            <w:vAlign w:val="center"/>
          </w:tcPr>
          <w:p w14:paraId="656BC8E0"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1701" w:type="dxa"/>
            <w:shd w:val="clear" w:color="auto" w:fill="2F5496" w:themeFill="accent5" w:themeFillShade="BF"/>
            <w:vAlign w:val="center"/>
          </w:tcPr>
          <w:p w14:paraId="730619E1"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Référence</w:t>
            </w:r>
            <w:proofErr w:type="spellEnd"/>
          </w:p>
        </w:tc>
        <w:tc>
          <w:tcPr>
            <w:tcW w:w="1659" w:type="dxa"/>
            <w:shd w:val="clear" w:color="auto" w:fill="2F5496" w:themeFill="accent5" w:themeFillShade="BF"/>
            <w:vAlign w:val="center"/>
          </w:tcPr>
          <w:p w14:paraId="4C1BCB24"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xml:space="preserve">Interface </w:t>
            </w:r>
          </w:p>
          <w:p w14:paraId="614D0E66"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xml:space="preserve">LAN </w:t>
            </w:r>
            <w:r w:rsidRPr="002819C8">
              <w:rPr>
                <w:rStyle w:val="Appelnotedebasdep"/>
                <w:rFonts w:asciiTheme="minorHAnsi" w:hAnsiTheme="minorHAnsi" w:cstheme="minorHAnsi"/>
                <w:color w:val="FFFFFF"/>
                <w:sz w:val="22"/>
                <w:szCs w:val="22"/>
                <w:lang w:val="en-US"/>
              </w:rPr>
              <w:footnoteReference w:id="1"/>
            </w:r>
          </w:p>
        </w:tc>
        <w:tc>
          <w:tcPr>
            <w:tcW w:w="905" w:type="dxa"/>
            <w:shd w:val="clear" w:color="auto" w:fill="2F5496" w:themeFill="accent5" w:themeFillShade="BF"/>
            <w:vAlign w:val="center"/>
          </w:tcPr>
          <w:p w14:paraId="0553B5CD"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Débit</w:t>
            </w:r>
            <w:proofErr w:type="spellEnd"/>
            <w:r w:rsidRPr="002819C8">
              <w:rPr>
                <w:rFonts w:asciiTheme="minorHAnsi" w:hAnsiTheme="minorHAnsi" w:cstheme="minorHAnsi"/>
                <w:b/>
                <w:color w:val="FFFFFF"/>
                <w:sz w:val="22"/>
                <w:szCs w:val="22"/>
                <w:lang w:val="en-US"/>
              </w:rPr>
              <w:t xml:space="preserve"> </w:t>
            </w:r>
            <w:r w:rsidRPr="002819C8">
              <w:rPr>
                <w:rStyle w:val="Appelnotedebasdep"/>
                <w:rFonts w:asciiTheme="minorHAnsi" w:hAnsiTheme="minorHAnsi" w:cstheme="minorHAnsi"/>
                <w:color w:val="FFFFFF"/>
                <w:sz w:val="22"/>
                <w:szCs w:val="22"/>
                <w:lang w:val="en-US"/>
              </w:rPr>
              <w:footnoteReference w:id="2"/>
            </w:r>
          </w:p>
        </w:tc>
        <w:tc>
          <w:tcPr>
            <w:tcW w:w="1942" w:type="dxa"/>
            <w:shd w:val="clear" w:color="auto" w:fill="2F5496" w:themeFill="accent5" w:themeFillShade="BF"/>
            <w:vAlign w:val="center"/>
          </w:tcPr>
          <w:p w14:paraId="74B71AFA"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xml:space="preserve">FAS </w:t>
            </w:r>
          </w:p>
          <w:p w14:paraId="2F92E654"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c>
          <w:tcPr>
            <w:tcW w:w="1750" w:type="dxa"/>
            <w:shd w:val="clear" w:color="auto" w:fill="2F5496" w:themeFill="accent5" w:themeFillShade="BF"/>
            <w:vAlign w:val="center"/>
          </w:tcPr>
          <w:p w14:paraId="319AE195"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Mensuel</w:t>
            </w:r>
            <w:proofErr w:type="spellEnd"/>
            <w:r w:rsidRPr="002819C8">
              <w:rPr>
                <w:rFonts w:asciiTheme="minorHAnsi" w:hAnsiTheme="minorHAnsi" w:cstheme="minorHAnsi"/>
                <w:b/>
                <w:color w:val="FFFFFF"/>
                <w:sz w:val="22"/>
                <w:szCs w:val="22"/>
                <w:lang w:val="en-US"/>
              </w:rPr>
              <w:t xml:space="preserve"> </w:t>
            </w:r>
          </w:p>
          <w:p w14:paraId="1DCCEC65" w14:textId="77777777" w:rsidR="00152F88" w:rsidRPr="002819C8" w:rsidRDefault="00152F88"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r>
      <w:tr w:rsidR="00152F88" w:rsidRPr="002819C8" w14:paraId="1B59C0C2" w14:textId="77777777" w:rsidTr="00AA019F">
        <w:tc>
          <w:tcPr>
            <w:tcW w:w="1242" w:type="dxa"/>
            <w:vMerge w:val="restart"/>
            <w:shd w:val="clear" w:color="auto" w:fill="auto"/>
            <w:vAlign w:val="center"/>
          </w:tcPr>
          <w:p w14:paraId="5B73FD84"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CRE-ETH</w:t>
            </w:r>
          </w:p>
        </w:tc>
        <w:tc>
          <w:tcPr>
            <w:tcW w:w="1701" w:type="dxa"/>
            <w:shd w:val="clear" w:color="auto" w:fill="auto"/>
            <w:vAlign w:val="center"/>
          </w:tcPr>
          <w:p w14:paraId="0BD1864D" w14:textId="77777777" w:rsidR="00152F88" w:rsidRPr="002819C8" w:rsidRDefault="00152F88"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ETH 1</w:t>
            </w:r>
          </w:p>
        </w:tc>
        <w:tc>
          <w:tcPr>
            <w:tcW w:w="1659" w:type="dxa"/>
            <w:shd w:val="clear" w:color="auto" w:fill="auto"/>
          </w:tcPr>
          <w:p w14:paraId="0019E72F"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1G</w:t>
            </w:r>
          </w:p>
        </w:tc>
        <w:tc>
          <w:tcPr>
            <w:tcW w:w="905" w:type="dxa"/>
            <w:shd w:val="clear" w:color="auto" w:fill="auto"/>
          </w:tcPr>
          <w:p w14:paraId="7CC693D1"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50M</w:t>
            </w:r>
          </w:p>
        </w:tc>
        <w:tc>
          <w:tcPr>
            <w:tcW w:w="1942" w:type="dxa"/>
            <w:shd w:val="clear" w:color="auto" w:fill="auto"/>
          </w:tcPr>
          <w:p w14:paraId="6921BD66" w14:textId="77777777" w:rsidR="00152F88" w:rsidRPr="002819C8" w:rsidRDefault="00152F88" w:rsidP="0032333C">
            <w:pPr>
              <w:pStyle w:val="Corpsdetexte"/>
              <w:rPr>
                <w:rFonts w:asciiTheme="minorHAnsi" w:hAnsiTheme="minorHAnsi" w:cstheme="minorHAnsi"/>
                <w:sz w:val="22"/>
                <w:szCs w:val="22"/>
                <w:lang w:val="en-US"/>
              </w:rPr>
            </w:pPr>
          </w:p>
        </w:tc>
        <w:tc>
          <w:tcPr>
            <w:tcW w:w="1750" w:type="dxa"/>
            <w:shd w:val="clear" w:color="auto" w:fill="auto"/>
          </w:tcPr>
          <w:p w14:paraId="4E6BDF13" w14:textId="77777777" w:rsidR="00152F88" w:rsidRPr="002819C8" w:rsidRDefault="00152F88" w:rsidP="0032333C">
            <w:pPr>
              <w:pStyle w:val="Corpsdetexte"/>
              <w:rPr>
                <w:rFonts w:asciiTheme="minorHAnsi" w:hAnsiTheme="minorHAnsi" w:cstheme="minorHAnsi"/>
                <w:sz w:val="22"/>
                <w:szCs w:val="22"/>
                <w:lang w:val="en-US"/>
              </w:rPr>
            </w:pPr>
          </w:p>
        </w:tc>
      </w:tr>
      <w:tr w:rsidR="00152F88" w:rsidRPr="002819C8" w14:paraId="2E6203B0" w14:textId="77777777" w:rsidTr="00AA019F">
        <w:tc>
          <w:tcPr>
            <w:tcW w:w="1242" w:type="dxa"/>
            <w:vMerge/>
            <w:shd w:val="clear" w:color="auto" w:fill="auto"/>
            <w:vAlign w:val="center"/>
          </w:tcPr>
          <w:p w14:paraId="5D4498AF" w14:textId="77777777" w:rsidR="00152F88" w:rsidRPr="002819C8" w:rsidRDefault="00152F88" w:rsidP="00545049">
            <w:pPr>
              <w:pStyle w:val="Corpsdetexte"/>
              <w:jc w:val="center"/>
              <w:rPr>
                <w:rFonts w:asciiTheme="minorHAnsi" w:hAnsiTheme="minorHAnsi" w:cstheme="minorHAnsi"/>
                <w:sz w:val="22"/>
                <w:szCs w:val="22"/>
                <w:lang w:val="en-US"/>
              </w:rPr>
            </w:pPr>
          </w:p>
        </w:tc>
        <w:tc>
          <w:tcPr>
            <w:tcW w:w="1701" w:type="dxa"/>
            <w:shd w:val="clear" w:color="auto" w:fill="auto"/>
            <w:vAlign w:val="center"/>
          </w:tcPr>
          <w:p w14:paraId="2BA252FC" w14:textId="77777777" w:rsidR="00152F88" w:rsidRPr="002819C8" w:rsidRDefault="00152F88"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ETH 2</w:t>
            </w:r>
          </w:p>
        </w:tc>
        <w:tc>
          <w:tcPr>
            <w:tcW w:w="1659" w:type="dxa"/>
            <w:shd w:val="clear" w:color="auto" w:fill="auto"/>
          </w:tcPr>
          <w:p w14:paraId="0D56461F"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1G</w:t>
            </w:r>
          </w:p>
        </w:tc>
        <w:tc>
          <w:tcPr>
            <w:tcW w:w="905" w:type="dxa"/>
            <w:shd w:val="clear" w:color="auto" w:fill="auto"/>
          </w:tcPr>
          <w:p w14:paraId="41CCCC0F"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100M</w:t>
            </w:r>
          </w:p>
        </w:tc>
        <w:tc>
          <w:tcPr>
            <w:tcW w:w="1942" w:type="dxa"/>
            <w:shd w:val="clear" w:color="auto" w:fill="auto"/>
          </w:tcPr>
          <w:p w14:paraId="68BD2926" w14:textId="77777777" w:rsidR="00152F88" w:rsidRPr="002819C8" w:rsidRDefault="00152F88" w:rsidP="0032333C">
            <w:pPr>
              <w:pStyle w:val="Corpsdetexte"/>
              <w:rPr>
                <w:rFonts w:asciiTheme="minorHAnsi" w:hAnsiTheme="minorHAnsi" w:cstheme="minorHAnsi"/>
                <w:sz w:val="22"/>
                <w:szCs w:val="22"/>
                <w:lang w:val="en-US"/>
              </w:rPr>
            </w:pPr>
          </w:p>
        </w:tc>
        <w:tc>
          <w:tcPr>
            <w:tcW w:w="1750" w:type="dxa"/>
            <w:shd w:val="clear" w:color="auto" w:fill="auto"/>
          </w:tcPr>
          <w:p w14:paraId="3BE07E82" w14:textId="77777777" w:rsidR="00152F88" w:rsidRPr="002819C8" w:rsidRDefault="00152F88" w:rsidP="0032333C">
            <w:pPr>
              <w:pStyle w:val="Corpsdetexte"/>
              <w:rPr>
                <w:rFonts w:asciiTheme="minorHAnsi" w:hAnsiTheme="minorHAnsi" w:cstheme="minorHAnsi"/>
                <w:sz w:val="22"/>
                <w:szCs w:val="22"/>
                <w:lang w:val="en-US"/>
              </w:rPr>
            </w:pPr>
          </w:p>
        </w:tc>
      </w:tr>
      <w:tr w:rsidR="00152F88" w:rsidRPr="002819C8" w14:paraId="2D57D3D1" w14:textId="77777777" w:rsidTr="00AA019F">
        <w:tc>
          <w:tcPr>
            <w:tcW w:w="1242" w:type="dxa"/>
            <w:vMerge/>
            <w:shd w:val="clear" w:color="auto" w:fill="auto"/>
            <w:vAlign w:val="center"/>
          </w:tcPr>
          <w:p w14:paraId="01345534" w14:textId="77777777" w:rsidR="00152F88" w:rsidRPr="002819C8" w:rsidRDefault="00152F88" w:rsidP="00545049">
            <w:pPr>
              <w:pStyle w:val="Corpsdetexte"/>
              <w:jc w:val="center"/>
              <w:rPr>
                <w:rFonts w:asciiTheme="minorHAnsi" w:hAnsiTheme="minorHAnsi" w:cstheme="minorHAnsi"/>
                <w:sz w:val="22"/>
                <w:szCs w:val="22"/>
                <w:lang w:val="en-US"/>
              </w:rPr>
            </w:pPr>
          </w:p>
        </w:tc>
        <w:tc>
          <w:tcPr>
            <w:tcW w:w="1701" w:type="dxa"/>
            <w:shd w:val="clear" w:color="auto" w:fill="auto"/>
            <w:vAlign w:val="center"/>
          </w:tcPr>
          <w:p w14:paraId="4FB54C55" w14:textId="77777777" w:rsidR="00152F88" w:rsidRPr="002819C8" w:rsidRDefault="00152F88"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ETH 3</w:t>
            </w:r>
          </w:p>
        </w:tc>
        <w:tc>
          <w:tcPr>
            <w:tcW w:w="1659" w:type="dxa"/>
            <w:shd w:val="clear" w:color="auto" w:fill="auto"/>
          </w:tcPr>
          <w:p w14:paraId="793E4BAB"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1G</w:t>
            </w:r>
          </w:p>
        </w:tc>
        <w:tc>
          <w:tcPr>
            <w:tcW w:w="905" w:type="dxa"/>
            <w:shd w:val="clear" w:color="auto" w:fill="auto"/>
          </w:tcPr>
          <w:p w14:paraId="65E9CEEA"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200M</w:t>
            </w:r>
          </w:p>
        </w:tc>
        <w:tc>
          <w:tcPr>
            <w:tcW w:w="1942" w:type="dxa"/>
            <w:shd w:val="clear" w:color="auto" w:fill="auto"/>
          </w:tcPr>
          <w:p w14:paraId="55B3C125" w14:textId="77777777" w:rsidR="00152F88" w:rsidRPr="002819C8" w:rsidRDefault="00152F88" w:rsidP="0032333C">
            <w:pPr>
              <w:pStyle w:val="Corpsdetexte"/>
              <w:rPr>
                <w:rFonts w:asciiTheme="minorHAnsi" w:hAnsiTheme="minorHAnsi" w:cstheme="minorHAnsi"/>
                <w:sz w:val="22"/>
                <w:szCs w:val="22"/>
                <w:lang w:val="en-US"/>
              </w:rPr>
            </w:pPr>
          </w:p>
        </w:tc>
        <w:tc>
          <w:tcPr>
            <w:tcW w:w="1750" w:type="dxa"/>
            <w:shd w:val="clear" w:color="auto" w:fill="auto"/>
          </w:tcPr>
          <w:p w14:paraId="6C0595FC" w14:textId="77777777" w:rsidR="00152F88" w:rsidRPr="002819C8" w:rsidRDefault="00152F88" w:rsidP="0032333C">
            <w:pPr>
              <w:pStyle w:val="Corpsdetexte"/>
              <w:rPr>
                <w:rFonts w:asciiTheme="minorHAnsi" w:hAnsiTheme="minorHAnsi" w:cstheme="minorHAnsi"/>
                <w:sz w:val="22"/>
                <w:szCs w:val="22"/>
                <w:lang w:val="en-US"/>
              </w:rPr>
            </w:pPr>
          </w:p>
        </w:tc>
      </w:tr>
      <w:tr w:rsidR="00152F88" w:rsidRPr="002819C8" w14:paraId="65881C78" w14:textId="77777777" w:rsidTr="00AA019F">
        <w:tc>
          <w:tcPr>
            <w:tcW w:w="1242" w:type="dxa"/>
            <w:vMerge/>
            <w:shd w:val="clear" w:color="auto" w:fill="auto"/>
          </w:tcPr>
          <w:p w14:paraId="1D65C8BA" w14:textId="77777777" w:rsidR="00152F88" w:rsidRPr="002819C8" w:rsidRDefault="00152F88" w:rsidP="0032333C">
            <w:pPr>
              <w:pStyle w:val="Corpsdetexte"/>
              <w:rPr>
                <w:rFonts w:asciiTheme="minorHAnsi" w:hAnsiTheme="minorHAnsi" w:cstheme="minorHAnsi"/>
                <w:sz w:val="22"/>
                <w:szCs w:val="22"/>
                <w:lang w:val="en-US"/>
              </w:rPr>
            </w:pPr>
          </w:p>
        </w:tc>
        <w:tc>
          <w:tcPr>
            <w:tcW w:w="1701" w:type="dxa"/>
            <w:shd w:val="clear" w:color="auto" w:fill="auto"/>
            <w:vAlign w:val="center"/>
          </w:tcPr>
          <w:p w14:paraId="64D24C34" w14:textId="77777777" w:rsidR="00152F88" w:rsidRPr="002819C8" w:rsidRDefault="00152F88"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ETH …</w:t>
            </w:r>
          </w:p>
        </w:tc>
        <w:tc>
          <w:tcPr>
            <w:tcW w:w="1659" w:type="dxa"/>
            <w:shd w:val="clear" w:color="auto" w:fill="auto"/>
          </w:tcPr>
          <w:p w14:paraId="72C24F6A"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10G</w:t>
            </w:r>
          </w:p>
        </w:tc>
        <w:tc>
          <w:tcPr>
            <w:tcW w:w="905" w:type="dxa"/>
            <w:shd w:val="clear" w:color="auto" w:fill="auto"/>
          </w:tcPr>
          <w:p w14:paraId="236D7E42"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2G</w:t>
            </w:r>
          </w:p>
        </w:tc>
        <w:tc>
          <w:tcPr>
            <w:tcW w:w="1942" w:type="dxa"/>
            <w:shd w:val="clear" w:color="auto" w:fill="auto"/>
          </w:tcPr>
          <w:p w14:paraId="3A91816B" w14:textId="77777777" w:rsidR="00152F88" w:rsidRPr="002819C8" w:rsidRDefault="00152F88" w:rsidP="0032333C">
            <w:pPr>
              <w:pStyle w:val="Corpsdetexte"/>
              <w:rPr>
                <w:rFonts w:asciiTheme="minorHAnsi" w:hAnsiTheme="minorHAnsi" w:cstheme="minorHAnsi"/>
                <w:sz w:val="22"/>
                <w:szCs w:val="22"/>
                <w:lang w:val="en-US"/>
              </w:rPr>
            </w:pPr>
          </w:p>
        </w:tc>
        <w:tc>
          <w:tcPr>
            <w:tcW w:w="1750" w:type="dxa"/>
            <w:shd w:val="clear" w:color="auto" w:fill="auto"/>
          </w:tcPr>
          <w:p w14:paraId="7B1EBEBC" w14:textId="77777777" w:rsidR="00152F88" w:rsidRPr="002819C8" w:rsidRDefault="00152F88" w:rsidP="0032333C">
            <w:pPr>
              <w:pStyle w:val="Corpsdetexte"/>
              <w:rPr>
                <w:rFonts w:asciiTheme="minorHAnsi" w:hAnsiTheme="minorHAnsi" w:cstheme="minorHAnsi"/>
                <w:sz w:val="22"/>
                <w:szCs w:val="22"/>
                <w:lang w:val="en-US"/>
              </w:rPr>
            </w:pPr>
          </w:p>
        </w:tc>
      </w:tr>
      <w:tr w:rsidR="00152F88" w:rsidRPr="002819C8" w14:paraId="1952CE74" w14:textId="77777777" w:rsidTr="00AA019F">
        <w:tc>
          <w:tcPr>
            <w:tcW w:w="1242" w:type="dxa"/>
            <w:vMerge/>
            <w:shd w:val="clear" w:color="auto" w:fill="auto"/>
          </w:tcPr>
          <w:p w14:paraId="31B91045" w14:textId="77777777" w:rsidR="00152F88" w:rsidRPr="002819C8" w:rsidRDefault="00152F88" w:rsidP="0032333C">
            <w:pPr>
              <w:pStyle w:val="Corpsdetexte"/>
              <w:rPr>
                <w:rFonts w:asciiTheme="minorHAnsi" w:hAnsiTheme="minorHAnsi" w:cstheme="minorHAnsi"/>
                <w:sz w:val="22"/>
                <w:szCs w:val="22"/>
                <w:lang w:val="en-US"/>
              </w:rPr>
            </w:pPr>
          </w:p>
        </w:tc>
        <w:tc>
          <w:tcPr>
            <w:tcW w:w="1701" w:type="dxa"/>
            <w:shd w:val="clear" w:color="auto" w:fill="auto"/>
            <w:vAlign w:val="center"/>
          </w:tcPr>
          <w:p w14:paraId="23B1F764" w14:textId="77777777" w:rsidR="00152F88" w:rsidRPr="002819C8" w:rsidRDefault="00152F88"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ETH …</w:t>
            </w:r>
          </w:p>
        </w:tc>
        <w:tc>
          <w:tcPr>
            <w:tcW w:w="1659" w:type="dxa"/>
            <w:shd w:val="clear" w:color="auto" w:fill="auto"/>
          </w:tcPr>
          <w:p w14:paraId="7D6C8660" w14:textId="77777777" w:rsidR="00152F88" w:rsidRPr="002819C8" w:rsidRDefault="00152F88" w:rsidP="00545049">
            <w:pPr>
              <w:pStyle w:val="Corpsdetexte"/>
              <w:jc w:val="center"/>
              <w:rPr>
                <w:rFonts w:asciiTheme="minorHAnsi" w:hAnsiTheme="minorHAnsi" w:cstheme="minorHAnsi"/>
                <w:sz w:val="22"/>
                <w:szCs w:val="22"/>
                <w:lang w:val="en-US"/>
              </w:rPr>
            </w:pPr>
          </w:p>
        </w:tc>
        <w:tc>
          <w:tcPr>
            <w:tcW w:w="905" w:type="dxa"/>
            <w:shd w:val="clear" w:color="auto" w:fill="auto"/>
          </w:tcPr>
          <w:p w14:paraId="476C02EA" w14:textId="77777777" w:rsidR="00152F88" w:rsidRPr="002819C8" w:rsidRDefault="00152F88"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w:t>
            </w:r>
          </w:p>
        </w:tc>
        <w:tc>
          <w:tcPr>
            <w:tcW w:w="1942" w:type="dxa"/>
            <w:shd w:val="clear" w:color="auto" w:fill="auto"/>
          </w:tcPr>
          <w:p w14:paraId="15B8B688" w14:textId="77777777" w:rsidR="00152F88" w:rsidRPr="002819C8" w:rsidRDefault="00152F88" w:rsidP="0032333C">
            <w:pPr>
              <w:pStyle w:val="Corpsdetexte"/>
              <w:rPr>
                <w:rFonts w:asciiTheme="minorHAnsi" w:hAnsiTheme="minorHAnsi" w:cstheme="minorHAnsi"/>
                <w:sz w:val="22"/>
                <w:szCs w:val="22"/>
                <w:lang w:val="en-US"/>
              </w:rPr>
            </w:pPr>
          </w:p>
        </w:tc>
        <w:tc>
          <w:tcPr>
            <w:tcW w:w="1750" w:type="dxa"/>
            <w:shd w:val="clear" w:color="auto" w:fill="auto"/>
          </w:tcPr>
          <w:p w14:paraId="6A3F4BFB" w14:textId="77777777" w:rsidR="00152F88" w:rsidRPr="002819C8" w:rsidRDefault="00152F88" w:rsidP="0032333C">
            <w:pPr>
              <w:pStyle w:val="Corpsdetexte"/>
              <w:rPr>
                <w:rFonts w:asciiTheme="minorHAnsi" w:hAnsiTheme="minorHAnsi" w:cstheme="minorHAnsi"/>
                <w:sz w:val="22"/>
                <w:szCs w:val="22"/>
                <w:lang w:val="en-US"/>
              </w:rPr>
            </w:pPr>
          </w:p>
        </w:tc>
      </w:tr>
    </w:tbl>
    <w:p w14:paraId="18C6EBB2" w14:textId="77777777" w:rsidR="00152F88" w:rsidRPr="002819C8" w:rsidRDefault="00152F88" w:rsidP="0064190B">
      <w:pPr>
        <w:pStyle w:val="Corpsdetexte"/>
        <w:rPr>
          <w:rFonts w:asciiTheme="minorHAnsi" w:hAnsiTheme="minorHAnsi" w:cstheme="minorHAnsi"/>
          <w:b/>
          <w:sz w:val="22"/>
          <w:szCs w:val="22"/>
        </w:rPr>
      </w:pPr>
    </w:p>
    <w:p w14:paraId="224CBDF1" w14:textId="77777777" w:rsidR="00BD48D9" w:rsidRPr="002819C8" w:rsidRDefault="00BD48D9" w:rsidP="0064190B">
      <w:pPr>
        <w:pStyle w:val="Titre2"/>
        <w:pBdr>
          <w:bottom w:val="single" w:sz="4" w:space="1" w:color="auto"/>
        </w:pBdr>
        <w:rPr>
          <w:rFonts w:asciiTheme="minorHAnsi" w:hAnsiTheme="minorHAnsi" w:cstheme="minorHAnsi"/>
          <w:sz w:val="22"/>
          <w:szCs w:val="22"/>
        </w:rPr>
      </w:pPr>
      <w:bookmarkStart w:id="5" w:name="_Toc211252304"/>
      <w:bookmarkStart w:id="6" w:name="_Toc215647861"/>
      <w:r w:rsidRPr="002819C8">
        <w:rPr>
          <w:rFonts w:asciiTheme="minorHAnsi" w:hAnsiTheme="minorHAnsi" w:cstheme="minorHAnsi"/>
          <w:sz w:val="22"/>
          <w:szCs w:val="22"/>
        </w:rPr>
        <w:t>MOD-DEBIT-ACCES-ETH</w:t>
      </w:r>
      <w:bookmarkEnd w:id="5"/>
      <w:bookmarkEnd w:id="6"/>
    </w:p>
    <w:p w14:paraId="751F9BD1" w14:textId="77777777" w:rsidR="00BD48D9" w:rsidRPr="002819C8" w:rsidRDefault="00BD48D9" w:rsidP="005B15CC">
      <w:pPr>
        <w:spacing w:after="0" w:line="240" w:lineRule="auto"/>
        <w:rPr>
          <w:rFonts w:asciiTheme="minorHAnsi" w:hAnsiTheme="minorHAnsi" w:cstheme="minorHAnsi"/>
          <w:highlight w:val="yellow"/>
        </w:rPr>
      </w:pPr>
    </w:p>
    <w:tbl>
      <w:tblPr>
        <w:tblW w:w="3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807"/>
      </w:tblGrid>
      <w:tr w:rsidR="005B15CC" w:rsidRPr="002819C8" w14:paraId="712194B8" w14:textId="77777777" w:rsidTr="00C649A9">
        <w:trPr>
          <w:trHeight w:val="478"/>
          <w:jc w:val="center"/>
        </w:trPr>
        <w:tc>
          <w:tcPr>
            <w:tcW w:w="1807"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hideMark/>
          </w:tcPr>
          <w:p w14:paraId="58A995E3"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1807" w:type="dxa"/>
            <w:tcBorders>
              <w:top w:val="single" w:sz="4" w:space="0" w:color="auto"/>
              <w:left w:val="single" w:sz="4" w:space="0" w:color="auto"/>
              <w:bottom w:val="single" w:sz="4" w:space="0" w:color="auto"/>
              <w:right w:val="single" w:sz="4" w:space="0" w:color="auto"/>
            </w:tcBorders>
            <w:shd w:val="clear" w:color="auto" w:fill="2F5496" w:themeFill="accent5" w:themeFillShade="BF"/>
          </w:tcPr>
          <w:p w14:paraId="7CE81421"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Coût</w:t>
            </w:r>
            <w:proofErr w:type="spellEnd"/>
            <w:r w:rsidRPr="002819C8">
              <w:rPr>
                <w:rFonts w:asciiTheme="minorHAnsi" w:hAnsiTheme="minorHAnsi" w:cstheme="minorHAnsi"/>
                <w:b/>
                <w:color w:val="FFFFFF"/>
                <w:sz w:val="22"/>
                <w:szCs w:val="22"/>
                <w:lang w:val="en-US"/>
              </w:rPr>
              <w:t xml:space="preserve"> </w:t>
            </w:r>
            <w:proofErr w:type="spellStart"/>
            <w:r w:rsidRPr="002819C8">
              <w:rPr>
                <w:rFonts w:asciiTheme="minorHAnsi" w:hAnsiTheme="minorHAnsi" w:cstheme="minorHAnsi"/>
                <w:b/>
                <w:color w:val="FFFFFF"/>
                <w:sz w:val="22"/>
                <w:szCs w:val="22"/>
                <w:lang w:val="en-US"/>
              </w:rPr>
              <w:t>unitaire</w:t>
            </w:r>
            <w:proofErr w:type="spellEnd"/>
            <w:r w:rsidRPr="002819C8">
              <w:rPr>
                <w:rFonts w:asciiTheme="minorHAnsi" w:hAnsiTheme="minorHAnsi" w:cstheme="minorHAnsi"/>
                <w:b/>
                <w:color w:val="FFFFFF"/>
                <w:sz w:val="22"/>
                <w:szCs w:val="22"/>
                <w:lang w:val="en-US"/>
              </w:rPr>
              <w:t xml:space="preserve"> </w:t>
            </w:r>
          </w:p>
          <w:p w14:paraId="6E59410D"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r>
      <w:tr w:rsidR="005B15CC" w:rsidRPr="002819C8" w14:paraId="41FA89F8" w14:textId="77777777" w:rsidTr="00545049">
        <w:trPr>
          <w:trHeight w:val="349"/>
          <w:jc w:val="center"/>
        </w:trPr>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0534092" w14:textId="77777777" w:rsidR="005B15CC" w:rsidRPr="002819C8" w:rsidRDefault="005B15CC"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MOD-DEBIT-ETH</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04E0DFE8" w14:textId="77777777" w:rsidR="005B15CC" w:rsidRPr="002819C8" w:rsidRDefault="005B15CC" w:rsidP="00545049">
            <w:pPr>
              <w:pStyle w:val="Corpsdetexte"/>
              <w:jc w:val="center"/>
              <w:rPr>
                <w:rFonts w:asciiTheme="minorHAnsi" w:hAnsiTheme="minorHAnsi" w:cstheme="minorHAnsi"/>
                <w:i/>
                <w:sz w:val="22"/>
                <w:szCs w:val="22"/>
                <w:lang w:val="en-US"/>
              </w:rPr>
            </w:pPr>
            <w:r w:rsidRPr="002819C8">
              <w:rPr>
                <w:rFonts w:asciiTheme="minorHAnsi" w:hAnsiTheme="minorHAnsi" w:cstheme="minorHAnsi"/>
                <w:i/>
                <w:sz w:val="22"/>
                <w:szCs w:val="22"/>
                <w:lang w:val="en-US"/>
              </w:rPr>
              <w:t xml:space="preserve">Sans </w:t>
            </w:r>
            <w:proofErr w:type="spellStart"/>
            <w:r w:rsidRPr="002819C8">
              <w:rPr>
                <w:rFonts w:asciiTheme="minorHAnsi" w:hAnsiTheme="minorHAnsi" w:cstheme="minorHAnsi"/>
                <w:i/>
                <w:sz w:val="22"/>
                <w:szCs w:val="22"/>
                <w:lang w:val="en-US"/>
              </w:rPr>
              <w:t>frais</w:t>
            </w:r>
            <w:proofErr w:type="spellEnd"/>
          </w:p>
        </w:tc>
      </w:tr>
    </w:tbl>
    <w:p w14:paraId="438BBBE5" w14:textId="77777777" w:rsidR="005B15CC" w:rsidRPr="002819C8" w:rsidRDefault="005B15CC" w:rsidP="0064190B">
      <w:pPr>
        <w:pStyle w:val="Corpsdetexte"/>
        <w:rPr>
          <w:rFonts w:asciiTheme="minorHAnsi" w:hAnsiTheme="minorHAnsi" w:cstheme="minorHAnsi"/>
          <w:b/>
          <w:sz w:val="22"/>
          <w:szCs w:val="22"/>
        </w:rPr>
      </w:pPr>
    </w:p>
    <w:p w14:paraId="62B420FF" w14:textId="77777777" w:rsidR="005B15CC" w:rsidRPr="002819C8" w:rsidRDefault="005B15CC" w:rsidP="0064190B">
      <w:pPr>
        <w:pStyle w:val="Titre2"/>
        <w:pBdr>
          <w:bottom w:val="single" w:sz="4" w:space="1" w:color="auto"/>
        </w:pBdr>
        <w:rPr>
          <w:rFonts w:asciiTheme="minorHAnsi" w:hAnsiTheme="minorHAnsi" w:cstheme="minorHAnsi"/>
          <w:sz w:val="22"/>
          <w:szCs w:val="22"/>
        </w:rPr>
      </w:pPr>
      <w:bookmarkStart w:id="7" w:name="_Toc211252305"/>
      <w:bookmarkStart w:id="8" w:name="_Toc215647862"/>
      <w:r w:rsidRPr="002819C8">
        <w:rPr>
          <w:rFonts w:asciiTheme="minorHAnsi" w:hAnsiTheme="minorHAnsi" w:cstheme="minorHAnsi"/>
          <w:sz w:val="22"/>
          <w:szCs w:val="22"/>
        </w:rPr>
        <w:t>ANNUL-ETH</w:t>
      </w:r>
      <w:bookmarkEnd w:id="7"/>
      <w:bookmarkEnd w:id="8"/>
    </w:p>
    <w:p w14:paraId="3362CA8D" w14:textId="77777777" w:rsidR="005B15CC" w:rsidRPr="002819C8" w:rsidRDefault="005B15CC" w:rsidP="00413C1A">
      <w:pPr>
        <w:spacing w:after="0" w:line="240" w:lineRule="auto"/>
        <w:rPr>
          <w:rFonts w:asciiTheme="minorHAnsi" w:hAnsiTheme="minorHAnsi" w:cstheme="minorHAnsi"/>
          <w:highlight w:val="yellow"/>
        </w:rPr>
      </w:pPr>
    </w:p>
    <w:tbl>
      <w:tblPr>
        <w:tblW w:w="8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251"/>
        <w:gridCol w:w="2976"/>
        <w:gridCol w:w="2552"/>
      </w:tblGrid>
      <w:tr w:rsidR="005B15CC" w:rsidRPr="002819C8" w14:paraId="09035402" w14:textId="77777777" w:rsidTr="00C649A9">
        <w:trPr>
          <w:jc w:val="center"/>
        </w:trPr>
        <w:tc>
          <w:tcPr>
            <w:tcW w:w="1390" w:type="dxa"/>
            <w:shd w:val="clear" w:color="auto" w:fill="2F5496" w:themeFill="accent5" w:themeFillShade="BF"/>
            <w:vAlign w:val="center"/>
          </w:tcPr>
          <w:p w14:paraId="70015CFC"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1251" w:type="dxa"/>
            <w:shd w:val="clear" w:color="auto" w:fill="2F5496" w:themeFill="accent5" w:themeFillShade="BF"/>
            <w:vAlign w:val="center"/>
          </w:tcPr>
          <w:p w14:paraId="7F59209C"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Référence</w:t>
            </w:r>
            <w:proofErr w:type="spellEnd"/>
          </w:p>
        </w:tc>
        <w:tc>
          <w:tcPr>
            <w:tcW w:w="2976" w:type="dxa"/>
            <w:shd w:val="clear" w:color="auto" w:fill="2F5496" w:themeFill="accent5" w:themeFillShade="BF"/>
            <w:vAlign w:val="center"/>
          </w:tcPr>
          <w:p w14:paraId="194504A0"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Conditions</w:t>
            </w:r>
          </w:p>
        </w:tc>
        <w:tc>
          <w:tcPr>
            <w:tcW w:w="2552" w:type="dxa"/>
            <w:shd w:val="clear" w:color="auto" w:fill="2F5496" w:themeFill="accent5" w:themeFillShade="BF"/>
            <w:vAlign w:val="center"/>
          </w:tcPr>
          <w:p w14:paraId="07CF1CA9"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Indemnité</w:t>
            </w:r>
            <w:proofErr w:type="spellEnd"/>
            <w:r w:rsidRPr="002819C8">
              <w:rPr>
                <w:rFonts w:asciiTheme="minorHAnsi" w:hAnsiTheme="minorHAnsi" w:cstheme="minorHAnsi"/>
                <w:b/>
                <w:color w:val="FFFFFF"/>
                <w:sz w:val="22"/>
                <w:szCs w:val="22"/>
                <w:lang w:val="en-US"/>
              </w:rPr>
              <w:t xml:space="preserve"> </w:t>
            </w:r>
            <w:proofErr w:type="spellStart"/>
            <w:r w:rsidRPr="002819C8">
              <w:rPr>
                <w:rFonts w:asciiTheme="minorHAnsi" w:hAnsiTheme="minorHAnsi" w:cstheme="minorHAnsi"/>
                <w:b/>
                <w:color w:val="FFFFFF"/>
                <w:sz w:val="22"/>
                <w:szCs w:val="22"/>
                <w:lang w:val="en-US"/>
              </w:rPr>
              <w:t>d’annulation</w:t>
            </w:r>
            <w:proofErr w:type="spellEnd"/>
          </w:p>
          <w:p w14:paraId="2F8B2B27"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r>
      <w:tr w:rsidR="005B15CC" w:rsidRPr="002819C8" w14:paraId="18EEDF63" w14:textId="77777777" w:rsidTr="00545049">
        <w:trPr>
          <w:jc w:val="center"/>
        </w:trPr>
        <w:tc>
          <w:tcPr>
            <w:tcW w:w="1390" w:type="dxa"/>
            <w:vMerge w:val="restart"/>
            <w:shd w:val="clear" w:color="auto" w:fill="auto"/>
            <w:vAlign w:val="center"/>
          </w:tcPr>
          <w:p w14:paraId="5FBA8639" w14:textId="77777777" w:rsidR="005B15CC" w:rsidRPr="002819C8" w:rsidRDefault="005B15CC"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ANNUL-ETH</w:t>
            </w:r>
          </w:p>
        </w:tc>
        <w:tc>
          <w:tcPr>
            <w:tcW w:w="1251" w:type="dxa"/>
            <w:shd w:val="clear" w:color="auto" w:fill="auto"/>
            <w:vAlign w:val="center"/>
          </w:tcPr>
          <w:p w14:paraId="11BC2D13" w14:textId="77777777" w:rsidR="005B15CC" w:rsidRPr="002819C8" w:rsidRDefault="005B15CC"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ANNUL 1</w:t>
            </w:r>
          </w:p>
        </w:tc>
        <w:tc>
          <w:tcPr>
            <w:tcW w:w="2976" w:type="dxa"/>
            <w:shd w:val="clear" w:color="auto" w:fill="auto"/>
            <w:vAlign w:val="center"/>
          </w:tcPr>
          <w:p w14:paraId="7B19E8BF" w14:textId="77777777" w:rsidR="005B15CC" w:rsidRPr="002819C8" w:rsidRDefault="005B15CC"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T1 ≤ (T0 + 5 JO</w:t>
            </w:r>
            <w:r w:rsidRPr="002819C8">
              <w:rPr>
                <w:rStyle w:val="Appelnotedebasdep"/>
                <w:rFonts w:asciiTheme="minorHAnsi" w:hAnsiTheme="minorHAnsi" w:cstheme="minorHAnsi"/>
                <w:sz w:val="22"/>
                <w:szCs w:val="22"/>
                <w:lang w:val="en-US"/>
              </w:rPr>
              <w:footnoteReference w:id="3"/>
            </w:r>
            <w:r w:rsidRPr="002819C8">
              <w:rPr>
                <w:rFonts w:asciiTheme="minorHAnsi" w:hAnsiTheme="minorHAnsi" w:cstheme="minorHAnsi"/>
                <w:sz w:val="22"/>
                <w:szCs w:val="22"/>
                <w:lang w:val="en-US"/>
              </w:rPr>
              <w:t>)</w:t>
            </w:r>
          </w:p>
        </w:tc>
        <w:tc>
          <w:tcPr>
            <w:tcW w:w="2552" w:type="dxa"/>
            <w:shd w:val="clear" w:color="auto" w:fill="auto"/>
          </w:tcPr>
          <w:p w14:paraId="0641E031" w14:textId="77777777" w:rsidR="005B15CC" w:rsidRPr="002819C8" w:rsidRDefault="005B15CC" w:rsidP="00545049">
            <w:pPr>
              <w:pStyle w:val="Corpsdetexte"/>
              <w:jc w:val="center"/>
              <w:rPr>
                <w:rFonts w:asciiTheme="minorHAnsi" w:hAnsiTheme="minorHAnsi" w:cstheme="minorHAnsi"/>
                <w:b/>
                <w:sz w:val="22"/>
                <w:szCs w:val="22"/>
              </w:rPr>
            </w:pPr>
            <w:r w:rsidRPr="002819C8">
              <w:rPr>
                <w:rFonts w:asciiTheme="minorHAnsi" w:hAnsiTheme="minorHAnsi" w:cstheme="minorHAnsi"/>
                <w:b/>
                <w:sz w:val="22"/>
                <w:szCs w:val="22"/>
              </w:rPr>
              <w:t xml:space="preserve">0% </w:t>
            </w:r>
          </w:p>
          <w:p w14:paraId="2842777E" w14:textId="77777777" w:rsidR="005B15CC" w:rsidRPr="002819C8" w:rsidRDefault="005B15CC" w:rsidP="00545049">
            <w:pPr>
              <w:pStyle w:val="Corpsdetexte"/>
              <w:jc w:val="center"/>
              <w:rPr>
                <w:rFonts w:asciiTheme="minorHAnsi" w:hAnsiTheme="minorHAnsi" w:cstheme="minorHAnsi"/>
                <w:sz w:val="22"/>
                <w:szCs w:val="22"/>
              </w:rPr>
            </w:pPr>
            <w:r w:rsidRPr="002819C8">
              <w:rPr>
                <w:rFonts w:asciiTheme="minorHAnsi" w:hAnsiTheme="minorHAnsi" w:cstheme="minorHAnsi"/>
                <w:sz w:val="22"/>
                <w:szCs w:val="22"/>
              </w:rPr>
              <w:t>du montant des FAS de la référence commandée</w:t>
            </w:r>
          </w:p>
        </w:tc>
      </w:tr>
      <w:tr w:rsidR="005B15CC" w:rsidRPr="002819C8" w14:paraId="73F8FDB1" w14:textId="77777777" w:rsidTr="00545049">
        <w:trPr>
          <w:jc w:val="center"/>
        </w:trPr>
        <w:tc>
          <w:tcPr>
            <w:tcW w:w="1390" w:type="dxa"/>
            <w:vMerge/>
            <w:shd w:val="clear" w:color="auto" w:fill="auto"/>
            <w:vAlign w:val="center"/>
          </w:tcPr>
          <w:p w14:paraId="1EFC9ECD" w14:textId="77777777" w:rsidR="005B15CC" w:rsidRPr="002819C8" w:rsidRDefault="005B15CC" w:rsidP="00545049">
            <w:pPr>
              <w:pStyle w:val="Corpsdetexte"/>
              <w:jc w:val="center"/>
              <w:rPr>
                <w:rFonts w:asciiTheme="minorHAnsi" w:hAnsiTheme="minorHAnsi" w:cstheme="minorHAnsi"/>
                <w:sz w:val="22"/>
                <w:szCs w:val="22"/>
              </w:rPr>
            </w:pPr>
          </w:p>
        </w:tc>
        <w:tc>
          <w:tcPr>
            <w:tcW w:w="1251" w:type="dxa"/>
            <w:shd w:val="clear" w:color="auto" w:fill="auto"/>
            <w:vAlign w:val="center"/>
          </w:tcPr>
          <w:p w14:paraId="5C64DD09" w14:textId="77777777" w:rsidR="005B15CC" w:rsidRPr="002819C8" w:rsidRDefault="005B15CC"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ANNUL 2</w:t>
            </w:r>
          </w:p>
        </w:tc>
        <w:tc>
          <w:tcPr>
            <w:tcW w:w="2976" w:type="dxa"/>
            <w:shd w:val="clear" w:color="auto" w:fill="auto"/>
            <w:vAlign w:val="center"/>
          </w:tcPr>
          <w:p w14:paraId="248095D0" w14:textId="77777777" w:rsidR="005B15CC" w:rsidRPr="002819C8" w:rsidRDefault="005B15CC"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(T0 + 6 JO) ≥ T1 ≤ (T0 + 10 JO)</w:t>
            </w:r>
          </w:p>
        </w:tc>
        <w:tc>
          <w:tcPr>
            <w:tcW w:w="2552" w:type="dxa"/>
            <w:shd w:val="clear" w:color="auto" w:fill="auto"/>
          </w:tcPr>
          <w:p w14:paraId="7400037B" w14:textId="77777777" w:rsidR="005B15CC" w:rsidRPr="002819C8" w:rsidRDefault="005B15CC" w:rsidP="00545049">
            <w:pPr>
              <w:pStyle w:val="Corpsdetexte"/>
              <w:jc w:val="center"/>
              <w:rPr>
                <w:rFonts w:asciiTheme="minorHAnsi" w:hAnsiTheme="minorHAnsi" w:cstheme="minorHAnsi"/>
                <w:b/>
                <w:sz w:val="22"/>
                <w:szCs w:val="22"/>
              </w:rPr>
            </w:pPr>
            <w:r w:rsidRPr="002819C8">
              <w:rPr>
                <w:rFonts w:asciiTheme="minorHAnsi" w:hAnsiTheme="minorHAnsi" w:cstheme="minorHAnsi"/>
                <w:b/>
                <w:sz w:val="22"/>
                <w:szCs w:val="22"/>
              </w:rPr>
              <w:t xml:space="preserve">20% </w:t>
            </w:r>
          </w:p>
          <w:p w14:paraId="3F928B5B" w14:textId="77777777" w:rsidR="005B15CC" w:rsidRPr="002819C8" w:rsidRDefault="005B15CC" w:rsidP="00545049">
            <w:pPr>
              <w:pStyle w:val="Corpsdetexte"/>
              <w:jc w:val="center"/>
              <w:rPr>
                <w:rFonts w:asciiTheme="minorHAnsi" w:hAnsiTheme="minorHAnsi" w:cstheme="minorHAnsi"/>
                <w:sz w:val="22"/>
                <w:szCs w:val="22"/>
              </w:rPr>
            </w:pPr>
            <w:r w:rsidRPr="002819C8">
              <w:rPr>
                <w:rFonts w:asciiTheme="minorHAnsi" w:hAnsiTheme="minorHAnsi" w:cstheme="minorHAnsi"/>
                <w:sz w:val="22"/>
                <w:szCs w:val="22"/>
              </w:rPr>
              <w:t>du montant des FAS de la référence commandée</w:t>
            </w:r>
          </w:p>
        </w:tc>
      </w:tr>
      <w:tr w:rsidR="005B15CC" w:rsidRPr="002819C8" w14:paraId="660D0815" w14:textId="77777777" w:rsidTr="00545049">
        <w:trPr>
          <w:jc w:val="center"/>
        </w:trPr>
        <w:tc>
          <w:tcPr>
            <w:tcW w:w="1390" w:type="dxa"/>
            <w:vMerge/>
            <w:shd w:val="clear" w:color="auto" w:fill="auto"/>
            <w:vAlign w:val="center"/>
          </w:tcPr>
          <w:p w14:paraId="32297520" w14:textId="77777777" w:rsidR="005B15CC" w:rsidRPr="002819C8" w:rsidRDefault="005B15CC" w:rsidP="00545049">
            <w:pPr>
              <w:pStyle w:val="Corpsdetexte"/>
              <w:jc w:val="center"/>
              <w:rPr>
                <w:rFonts w:asciiTheme="minorHAnsi" w:hAnsiTheme="minorHAnsi" w:cstheme="minorHAnsi"/>
                <w:sz w:val="22"/>
                <w:szCs w:val="22"/>
              </w:rPr>
            </w:pPr>
          </w:p>
        </w:tc>
        <w:tc>
          <w:tcPr>
            <w:tcW w:w="1251" w:type="dxa"/>
            <w:shd w:val="clear" w:color="auto" w:fill="auto"/>
            <w:vAlign w:val="center"/>
          </w:tcPr>
          <w:p w14:paraId="7B7F0FFB" w14:textId="77777777" w:rsidR="005B15CC" w:rsidRPr="002819C8" w:rsidRDefault="005B15CC"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ANNUL 3</w:t>
            </w:r>
          </w:p>
        </w:tc>
        <w:tc>
          <w:tcPr>
            <w:tcW w:w="2976" w:type="dxa"/>
            <w:shd w:val="clear" w:color="auto" w:fill="auto"/>
            <w:vAlign w:val="center"/>
          </w:tcPr>
          <w:p w14:paraId="54951BB3" w14:textId="77777777" w:rsidR="005B15CC" w:rsidRPr="002819C8" w:rsidRDefault="005B15CC"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(T0 +11 JO) ≥ T1 ≤ (T0 + 20 JO)</w:t>
            </w:r>
          </w:p>
        </w:tc>
        <w:tc>
          <w:tcPr>
            <w:tcW w:w="2552" w:type="dxa"/>
            <w:shd w:val="clear" w:color="auto" w:fill="auto"/>
          </w:tcPr>
          <w:p w14:paraId="77548441" w14:textId="77777777" w:rsidR="005B15CC" w:rsidRPr="002819C8" w:rsidRDefault="005B15CC" w:rsidP="00545049">
            <w:pPr>
              <w:pStyle w:val="Corpsdetexte"/>
              <w:jc w:val="center"/>
              <w:rPr>
                <w:rFonts w:asciiTheme="minorHAnsi" w:hAnsiTheme="minorHAnsi" w:cstheme="minorHAnsi"/>
                <w:b/>
                <w:sz w:val="22"/>
                <w:szCs w:val="22"/>
              </w:rPr>
            </w:pPr>
            <w:r w:rsidRPr="002819C8">
              <w:rPr>
                <w:rFonts w:asciiTheme="minorHAnsi" w:hAnsiTheme="minorHAnsi" w:cstheme="minorHAnsi"/>
                <w:b/>
                <w:sz w:val="22"/>
                <w:szCs w:val="22"/>
              </w:rPr>
              <w:t xml:space="preserve">50% </w:t>
            </w:r>
          </w:p>
          <w:p w14:paraId="0062B6D7" w14:textId="77777777" w:rsidR="005B15CC" w:rsidRPr="002819C8" w:rsidRDefault="005B15CC" w:rsidP="00545049">
            <w:pPr>
              <w:pStyle w:val="Corpsdetexte"/>
              <w:jc w:val="center"/>
              <w:rPr>
                <w:rFonts w:asciiTheme="minorHAnsi" w:hAnsiTheme="minorHAnsi" w:cstheme="minorHAnsi"/>
                <w:sz w:val="22"/>
                <w:szCs w:val="22"/>
              </w:rPr>
            </w:pPr>
            <w:r w:rsidRPr="002819C8">
              <w:rPr>
                <w:rFonts w:asciiTheme="minorHAnsi" w:hAnsiTheme="minorHAnsi" w:cstheme="minorHAnsi"/>
                <w:sz w:val="22"/>
                <w:szCs w:val="22"/>
              </w:rPr>
              <w:t>du montant des FAS de la référence commandée</w:t>
            </w:r>
          </w:p>
        </w:tc>
      </w:tr>
      <w:tr w:rsidR="005B15CC" w:rsidRPr="002819C8" w14:paraId="4C4D8B8E" w14:textId="77777777" w:rsidTr="00545049">
        <w:trPr>
          <w:jc w:val="center"/>
        </w:trPr>
        <w:tc>
          <w:tcPr>
            <w:tcW w:w="1390" w:type="dxa"/>
            <w:vMerge/>
            <w:shd w:val="clear" w:color="auto" w:fill="auto"/>
            <w:vAlign w:val="center"/>
          </w:tcPr>
          <w:p w14:paraId="1CFBED64" w14:textId="77777777" w:rsidR="005B15CC" w:rsidRPr="002819C8" w:rsidRDefault="005B15CC" w:rsidP="00545049">
            <w:pPr>
              <w:pStyle w:val="Corpsdetexte"/>
              <w:jc w:val="center"/>
              <w:rPr>
                <w:rFonts w:asciiTheme="minorHAnsi" w:hAnsiTheme="minorHAnsi" w:cstheme="minorHAnsi"/>
                <w:sz w:val="22"/>
                <w:szCs w:val="22"/>
              </w:rPr>
            </w:pPr>
          </w:p>
        </w:tc>
        <w:tc>
          <w:tcPr>
            <w:tcW w:w="1251" w:type="dxa"/>
            <w:shd w:val="clear" w:color="auto" w:fill="auto"/>
            <w:vAlign w:val="center"/>
          </w:tcPr>
          <w:p w14:paraId="07CEDC70" w14:textId="77777777" w:rsidR="005B15CC" w:rsidRPr="002819C8" w:rsidRDefault="005B15CC"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ANNUL 4</w:t>
            </w:r>
          </w:p>
        </w:tc>
        <w:tc>
          <w:tcPr>
            <w:tcW w:w="2976" w:type="dxa"/>
            <w:shd w:val="clear" w:color="auto" w:fill="auto"/>
            <w:vAlign w:val="center"/>
          </w:tcPr>
          <w:p w14:paraId="25EB76A0" w14:textId="77777777" w:rsidR="005B15CC" w:rsidRPr="002819C8" w:rsidRDefault="005B15CC"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T1 ≥ (T0 + 21 JO)</w:t>
            </w:r>
          </w:p>
        </w:tc>
        <w:tc>
          <w:tcPr>
            <w:tcW w:w="2552" w:type="dxa"/>
            <w:shd w:val="clear" w:color="auto" w:fill="auto"/>
          </w:tcPr>
          <w:p w14:paraId="5532ABF8" w14:textId="77777777" w:rsidR="005B15CC" w:rsidRPr="002819C8" w:rsidRDefault="005B15CC" w:rsidP="00545049">
            <w:pPr>
              <w:pStyle w:val="Corpsdetexte"/>
              <w:jc w:val="center"/>
              <w:rPr>
                <w:rFonts w:asciiTheme="minorHAnsi" w:hAnsiTheme="minorHAnsi" w:cstheme="minorHAnsi"/>
                <w:b/>
                <w:sz w:val="22"/>
                <w:szCs w:val="22"/>
              </w:rPr>
            </w:pPr>
            <w:r w:rsidRPr="002819C8">
              <w:rPr>
                <w:rFonts w:asciiTheme="minorHAnsi" w:hAnsiTheme="minorHAnsi" w:cstheme="minorHAnsi"/>
                <w:b/>
                <w:sz w:val="22"/>
                <w:szCs w:val="22"/>
              </w:rPr>
              <w:t xml:space="preserve">100% </w:t>
            </w:r>
          </w:p>
          <w:p w14:paraId="13FC2CC0" w14:textId="77777777" w:rsidR="005B15CC" w:rsidRPr="002819C8" w:rsidRDefault="005B15CC" w:rsidP="00545049">
            <w:pPr>
              <w:pStyle w:val="Corpsdetexte"/>
              <w:jc w:val="center"/>
              <w:rPr>
                <w:rFonts w:asciiTheme="minorHAnsi" w:hAnsiTheme="minorHAnsi" w:cstheme="minorHAnsi"/>
                <w:b/>
                <w:sz w:val="22"/>
                <w:szCs w:val="22"/>
              </w:rPr>
            </w:pPr>
            <w:r w:rsidRPr="002819C8">
              <w:rPr>
                <w:rFonts w:asciiTheme="minorHAnsi" w:hAnsiTheme="minorHAnsi" w:cstheme="minorHAnsi"/>
                <w:sz w:val="22"/>
                <w:szCs w:val="22"/>
              </w:rPr>
              <w:t>du montant des FAS de la référence commandée</w:t>
            </w:r>
          </w:p>
        </w:tc>
      </w:tr>
    </w:tbl>
    <w:p w14:paraId="55EF9D34" w14:textId="77777777" w:rsidR="005B15CC" w:rsidRPr="002819C8" w:rsidRDefault="005B15CC" w:rsidP="0064190B">
      <w:pPr>
        <w:pStyle w:val="Corpsdetexte"/>
        <w:rPr>
          <w:rFonts w:asciiTheme="minorHAnsi" w:hAnsiTheme="minorHAnsi" w:cstheme="minorHAnsi"/>
          <w:b/>
          <w:sz w:val="22"/>
          <w:szCs w:val="22"/>
        </w:rPr>
      </w:pPr>
    </w:p>
    <w:p w14:paraId="646EACD4" w14:textId="77777777" w:rsidR="00BD48D9" w:rsidRPr="002819C8" w:rsidRDefault="00BD48D9" w:rsidP="0064190B">
      <w:pPr>
        <w:pStyle w:val="Titre2"/>
        <w:pBdr>
          <w:bottom w:val="single" w:sz="4" w:space="1" w:color="auto"/>
        </w:pBdr>
        <w:rPr>
          <w:rFonts w:asciiTheme="minorHAnsi" w:hAnsiTheme="minorHAnsi" w:cstheme="minorHAnsi"/>
          <w:sz w:val="22"/>
          <w:szCs w:val="22"/>
        </w:rPr>
      </w:pPr>
      <w:bookmarkStart w:id="9" w:name="_Toc211252306"/>
      <w:bookmarkStart w:id="10" w:name="_Toc215647863"/>
      <w:r w:rsidRPr="002819C8">
        <w:rPr>
          <w:rFonts w:asciiTheme="minorHAnsi" w:hAnsiTheme="minorHAnsi" w:cstheme="minorHAnsi"/>
          <w:sz w:val="22"/>
          <w:szCs w:val="22"/>
        </w:rPr>
        <w:t>RES-ETH</w:t>
      </w:r>
      <w:bookmarkEnd w:id="9"/>
      <w:bookmarkEnd w:id="10"/>
    </w:p>
    <w:p w14:paraId="04E93229" w14:textId="77777777" w:rsidR="005B15CC" w:rsidRPr="002819C8" w:rsidRDefault="005B15CC" w:rsidP="005B15CC">
      <w:pPr>
        <w:spacing w:after="0" w:line="240" w:lineRule="auto"/>
        <w:rPr>
          <w:rFonts w:asciiTheme="minorHAnsi" w:hAnsiTheme="minorHAnsi" w:cstheme="minorHAnsi"/>
          <w:highlight w:val="yellow"/>
        </w:rPr>
      </w:pPr>
    </w:p>
    <w:tbl>
      <w:tblPr>
        <w:tblW w:w="8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2017"/>
        <w:gridCol w:w="3973"/>
        <w:gridCol w:w="16"/>
      </w:tblGrid>
      <w:tr w:rsidR="00736015" w:rsidRPr="002819C8" w14:paraId="299EF5D2" w14:textId="77777777" w:rsidTr="00545049">
        <w:trPr>
          <w:trHeight w:val="509"/>
          <w:jc w:val="center"/>
        </w:trPr>
        <w:tc>
          <w:tcPr>
            <w:tcW w:w="1276" w:type="dxa"/>
            <w:tcBorders>
              <w:top w:val="single" w:sz="4" w:space="0" w:color="auto"/>
              <w:left w:val="single" w:sz="4" w:space="0" w:color="auto"/>
              <w:bottom w:val="single" w:sz="4" w:space="0" w:color="auto"/>
              <w:right w:val="single" w:sz="4" w:space="0" w:color="auto"/>
            </w:tcBorders>
            <w:shd w:val="clear" w:color="auto" w:fill="2F5496"/>
            <w:vAlign w:val="center"/>
            <w:hideMark/>
          </w:tcPr>
          <w:p w14:paraId="01360D04"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1701" w:type="dxa"/>
            <w:tcBorders>
              <w:top w:val="single" w:sz="4" w:space="0" w:color="auto"/>
              <w:left w:val="single" w:sz="4" w:space="0" w:color="auto"/>
              <w:bottom w:val="single" w:sz="4" w:space="0" w:color="auto"/>
              <w:right w:val="single" w:sz="4" w:space="0" w:color="auto"/>
            </w:tcBorders>
            <w:shd w:val="clear" w:color="auto" w:fill="2F5496"/>
            <w:vAlign w:val="center"/>
          </w:tcPr>
          <w:p w14:paraId="119DF5D3"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Référence</w:t>
            </w:r>
            <w:proofErr w:type="spellEnd"/>
          </w:p>
        </w:tc>
        <w:tc>
          <w:tcPr>
            <w:tcW w:w="2017" w:type="dxa"/>
            <w:tcBorders>
              <w:top w:val="single" w:sz="4" w:space="0" w:color="auto"/>
              <w:left w:val="single" w:sz="4" w:space="0" w:color="auto"/>
              <w:bottom w:val="single" w:sz="4" w:space="0" w:color="auto"/>
              <w:right w:val="single" w:sz="4" w:space="0" w:color="auto"/>
            </w:tcBorders>
            <w:shd w:val="clear" w:color="auto" w:fill="2F5496"/>
            <w:vAlign w:val="center"/>
            <w:hideMark/>
          </w:tcPr>
          <w:p w14:paraId="73EC48F0"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Conditions</w:t>
            </w:r>
          </w:p>
        </w:tc>
        <w:tc>
          <w:tcPr>
            <w:tcW w:w="3989" w:type="dxa"/>
            <w:gridSpan w:val="2"/>
            <w:tcBorders>
              <w:top w:val="single" w:sz="4" w:space="0" w:color="auto"/>
              <w:left w:val="single" w:sz="4" w:space="0" w:color="auto"/>
              <w:bottom w:val="single" w:sz="4" w:space="0" w:color="auto"/>
              <w:right w:val="single" w:sz="4" w:space="0" w:color="auto"/>
            </w:tcBorders>
            <w:shd w:val="clear" w:color="auto" w:fill="2F5496"/>
            <w:vAlign w:val="center"/>
            <w:hideMark/>
          </w:tcPr>
          <w:p w14:paraId="4AB707C0"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Indemnité</w:t>
            </w:r>
            <w:proofErr w:type="spellEnd"/>
            <w:r w:rsidRPr="002819C8">
              <w:rPr>
                <w:rFonts w:asciiTheme="minorHAnsi" w:hAnsiTheme="minorHAnsi" w:cstheme="minorHAnsi"/>
                <w:b/>
                <w:color w:val="FFFFFF"/>
                <w:sz w:val="22"/>
                <w:szCs w:val="22"/>
                <w:lang w:val="en-US"/>
              </w:rPr>
              <w:t xml:space="preserve"> de </w:t>
            </w:r>
            <w:proofErr w:type="spellStart"/>
            <w:r w:rsidRPr="002819C8">
              <w:rPr>
                <w:rFonts w:asciiTheme="minorHAnsi" w:hAnsiTheme="minorHAnsi" w:cstheme="minorHAnsi"/>
                <w:b/>
                <w:color w:val="FFFFFF"/>
                <w:sz w:val="22"/>
                <w:szCs w:val="22"/>
                <w:lang w:val="en-US"/>
              </w:rPr>
              <w:t>résiliation</w:t>
            </w:r>
            <w:proofErr w:type="spellEnd"/>
          </w:p>
          <w:p w14:paraId="6AB129D6" w14:textId="77777777" w:rsidR="005B15CC" w:rsidRPr="002819C8" w:rsidRDefault="005B15CC"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r>
      <w:tr w:rsidR="00736015" w:rsidRPr="002819C8" w14:paraId="2F5E5F73" w14:textId="77777777" w:rsidTr="00545049">
        <w:trPr>
          <w:trHeight w:val="537"/>
          <w:jc w:val="center"/>
        </w:trPr>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52495586" w14:textId="77777777" w:rsidR="00736015" w:rsidRPr="002819C8" w:rsidRDefault="00736015"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RES-ETH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62E685" w14:textId="77777777" w:rsidR="00736015" w:rsidRPr="002819C8" w:rsidRDefault="00736015"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RES 1</w:t>
            </w: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14:paraId="07326B4A" w14:textId="77777777" w:rsidR="00736015" w:rsidRPr="002819C8" w:rsidRDefault="00736015"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 xml:space="preserve">T1 ≤ (T0 + 12 </w:t>
            </w:r>
            <w:proofErr w:type="spellStart"/>
            <w:r w:rsidRPr="002819C8">
              <w:rPr>
                <w:rFonts w:asciiTheme="minorHAnsi" w:hAnsiTheme="minorHAnsi" w:cstheme="minorHAnsi"/>
                <w:sz w:val="22"/>
                <w:szCs w:val="22"/>
                <w:lang w:val="en-US"/>
              </w:rPr>
              <w:t>mois</w:t>
            </w:r>
            <w:proofErr w:type="spellEnd"/>
            <w:r w:rsidRPr="002819C8">
              <w:rPr>
                <w:rFonts w:asciiTheme="minorHAnsi" w:hAnsiTheme="minorHAnsi" w:cstheme="minorHAnsi"/>
                <w:sz w:val="22"/>
                <w:szCs w:val="22"/>
                <w:lang w:val="en-US"/>
              </w:rPr>
              <w:t>)</w:t>
            </w:r>
          </w:p>
        </w:tc>
        <w:tc>
          <w:tcPr>
            <w:tcW w:w="3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AA9BC" w14:textId="77777777" w:rsidR="00736015" w:rsidRPr="002819C8" w:rsidRDefault="00736015" w:rsidP="00545049">
            <w:pPr>
              <w:pStyle w:val="Corpsdetexte"/>
              <w:jc w:val="center"/>
              <w:rPr>
                <w:rFonts w:asciiTheme="minorHAnsi" w:hAnsiTheme="minorHAnsi" w:cstheme="minorHAnsi"/>
                <w:b/>
                <w:sz w:val="22"/>
                <w:szCs w:val="22"/>
              </w:rPr>
            </w:pPr>
            <w:r w:rsidRPr="002819C8">
              <w:rPr>
                <w:rFonts w:asciiTheme="minorHAnsi" w:hAnsiTheme="minorHAnsi" w:cstheme="minorHAnsi"/>
                <w:b/>
                <w:sz w:val="22"/>
                <w:szCs w:val="22"/>
              </w:rPr>
              <w:t>Montant restant dû jusqu’à la fin de la 1</w:t>
            </w:r>
            <w:r w:rsidRPr="002819C8">
              <w:rPr>
                <w:rFonts w:asciiTheme="minorHAnsi" w:hAnsiTheme="minorHAnsi" w:cstheme="minorHAnsi"/>
                <w:b/>
                <w:sz w:val="22"/>
                <w:szCs w:val="22"/>
                <w:vertAlign w:val="superscript"/>
              </w:rPr>
              <w:t>ère</w:t>
            </w:r>
            <w:r w:rsidRPr="002819C8">
              <w:rPr>
                <w:rFonts w:asciiTheme="minorHAnsi" w:hAnsiTheme="minorHAnsi" w:cstheme="minorHAnsi"/>
                <w:b/>
                <w:sz w:val="22"/>
                <w:szCs w:val="22"/>
              </w:rPr>
              <w:t xml:space="preserve"> année d’abonnement</w:t>
            </w:r>
          </w:p>
        </w:tc>
      </w:tr>
      <w:tr w:rsidR="00736015" w:rsidRPr="002819C8" w14:paraId="24EC1314" w14:textId="77777777" w:rsidTr="00545049">
        <w:trPr>
          <w:gridAfter w:val="1"/>
          <w:wAfter w:w="16" w:type="dxa"/>
          <w:trHeight w:val="537"/>
          <w:jc w:val="center"/>
        </w:trPr>
        <w:tc>
          <w:tcPr>
            <w:tcW w:w="1276" w:type="dxa"/>
            <w:vMerge/>
            <w:tcBorders>
              <w:left w:val="single" w:sz="4" w:space="0" w:color="auto"/>
              <w:bottom w:val="single" w:sz="4" w:space="0" w:color="auto"/>
              <w:right w:val="single" w:sz="4" w:space="0" w:color="auto"/>
            </w:tcBorders>
            <w:shd w:val="clear" w:color="auto" w:fill="auto"/>
            <w:vAlign w:val="center"/>
          </w:tcPr>
          <w:p w14:paraId="52808390" w14:textId="77777777" w:rsidR="00736015" w:rsidRPr="002819C8" w:rsidRDefault="00736015" w:rsidP="00545049">
            <w:pPr>
              <w:pStyle w:val="Corpsdetexte"/>
              <w:jc w:val="center"/>
              <w:rPr>
                <w:rFonts w:asciiTheme="minorHAnsi" w:hAnsiTheme="minorHAnsi"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43FB6A" w14:textId="77777777" w:rsidR="00736015" w:rsidRPr="002819C8" w:rsidRDefault="00736015"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RES 2</w:t>
            </w: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14:paraId="7610CBA6" w14:textId="77777777" w:rsidR="00736015" w:rsidRPr="002819C8" w:rsidRDefault="00736015"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 xml:space="preserve">T1 &gt; (T0 + 12 </w:t>
            </w:r>
            <w:proofErr w:type="spellStart"/>
            <w:r w:rsidRPr="002819C8">
              <w:rPr>
                <w:rFonts w:asciiTheme="minorHAnsi" w:hAnsiTheme="minorHAnsi" w:cstheme="minorHAnsi"/>
                <w:sz w:val="22"/>
                <w:szCs w:val="22"/>
                <w:lang w:val="en-US"/>
              </w:rPr>
              <w:t>mois</w:t>
            </w:r>
            <w:proofErr w:type="spellEnd"/>
            <w:r w:rsidRPr="002819C8">
              <w:rPr>
                <w:rFonts w:asciiTheme="minorHAnsi" w:hAnsiTheme="minorHAnsi" w:cstheme="minorHAnsi"/>
                <w:sz w:val="22"/>
                <w:szCs w:val="22"/>
                <w:lang w:val="en-US"/>
              </w:rPr>
              <w:t>)</w:t>
            </w:r>
          </w:p>
        </w:tc>
        <w:tc>
          <w:tcPr>
            <w:tcW w:w="3973" w:type="dxa"/>
            <w:tcBorders>
              <w:top w:val="single" w:sz="4" w:space="0" w:color="auto"/>
              <w:left w:val="single" w:sz="4" w:space="0" w:color="auto"/>
              <w:bottom w:val="single" w:sz="4" w:space="0" w:color="auto"/>
              <w:right w:val="single" w:sz="4" w:space="0" w:color="auto"/>
            </w:tcBorders>
            <w:shd w:val="clear" w:color="auto" w:fill="auto"/>
            <w:vAlign w:val="center"/>
          </w:tcPr>
          <w:p w14:paraId="7D619DB5" w14:textId="77777777" w:rsidR="00736015" w:rsidRPr="002819C8" w:rsidRDefault="00736015" w:rsidP="00545049">
            <w:pPr>
              <w:pStyle w:val="Corpsdetexte"/>
              <w:jc w:val="center"/>
              <w:rPr>
                <w:rFonts w:asciiTheme="minorHAnsi" w:hAnsiTheme="minorHAnsi" w:cstheme="minorHAnsi"/>
                <w:b/>
                <w:sz w:val="22"/>
                <w:szCs w:val="22"/>
                <w:lang w:val="en-US"/>
              </w:rPr>
            </w:pPr>
            <w:r w:rsidRPr="002819C8">
              <w:rPr>
                <w:rFonts w:asciiTheme="minorHAnsi" w:hAnsiTheme="minorHAnsi" w:cstheme="minorHAnsi"/>
                <w:b/>
                <w:sz w:val="22"/>
                <w:szCs w:val="22"/>
                <w:lang w:val="en-US"/>
              </w:rPr>
              <w:t>0 €</w:t>
            </w:r>
          </w:p>
        </w:tc>
      </w:tr>
    </w:tbl>
    <w:p w14:paraId="0FA4B684" w14:textId="77777777" w:rsidR="005B15CC" w:rsidRPr="002819C8" w:rsidRDefault="005B15CC" w:rsidP="005B15CC">
      <w:pPr>
        <w:spacing w:after="0" w:line="240" w:lineRule="auto"/>
        <w:rPr>
          <w:rFonts w:asciiTheme="minorHAnsi" w:hAnsiTheme="minorHAnsi" w:cstheme="minorHAnsi"/>
          <w:highlight w:val="yellow"/>
        </w:rPr>
      </w:pPr>
    </w:p>
    <w:p w14:paraId="3CFAAE09" w14:textId="77777777" w:rsidR="0064190B" w:rsidRPr="002819C8" w:rsidRDefault="00AA019F" w:rsidP="0064190B">
      <w:pPr>
        <w:pStyle w:val="Titre1"/>
        <w:jc w:val="center"/>
        <w:rPr>
          <w:rFonts w:asciiTheme="minorHAnsi" w:hAnsiTheme="minorHAnsi" w:cstheme="minorHAnsi"/>
          <w:sz w:val="22"/>
          <w:szCs w:val="22"/>
        </w:rPr>
      </w:pPr>
      <w:bookmarkStart w:id="11" w:name="_Toc211252307"/>
      <w:r w:rsidRPr="002819C8">
        <w:rPr>
          <w:rFonts w:asciiTheme="minorHAnsi" w:hAnsiTheme="minorHAnsi" w:cstheme="minorHAnsi"/>
          <w:sz w:val="22"/>
          <w:szCs w:val="22"/>
        </w:rPr>
        <w:br w:type="page"/>
      </w:r>
      <w:bookmarkStart w:id="12" w:name="_Toc215647864"/>
      <w:r w:rsidR="00736015" w:rsidRPr="002819C8">
        <w:rPr>
          <w:rFonts w:asciiTheme="minorHAnsi" w:hAnsiTheme="minorHAnsi" w:cstheme="minorHAnsi"/>
          <w:sz w:val="22"/>
          <w:szCs w:val="22"/>
        </w:rPr>
        <w:lastRenderedPageBreak/>
        <w:t xml:space="preserve">Annexe 2 : </w:t>
      </w:r>
      <w:r w:rsidR="0064190B" w:rsidRPr="002819C8">
        <w:rPr>
          <w:rFonts w:asciiTheme="minorHAnsi" w:hAnsiTheme="minorHAnsi" w:cstheme="minorHAnsi"/>
          <w:sz w:val="22"/>
          <w:szCs w:val="22"/>
        </w:rPr>
        <w:t>Accompagnement au déploiement</w:t>
      </w:r>
      <w:bookmarkEnd w:id="11"/>
      <w:bookmarkEnd w:id="12"/>
    </w:p>
    <w:p w14:paraId="77F35F11" w14:textId="77777777" w:rsidR="0064190B" w:rsidRPr="002819C8" w:rsidRDefault="0064190B" w:rsidP="0064190B">
      <w:pPr>
        <w:pStyle w:val="Titre2"/>
        <w:pBdr>
          <w:bottom w:val="single" w:sz="4" w:space="1" w:color="auto"/>
        </w:pBdr>
        <w:rPr>
          <w:rFonts w:asciiTheme="minorHAnsi" w:hAnsiTheme="minorHAnsi" w:cstheme="minorHAnsi"/>
          <w:sz w:val="22"/>
          <w:szCs w:val="22"/>
        </w:rPr>
      </w:pPr>
      <w:bookmarkStart w:id="13" w:name="_Toc211252308"/>
      <w:bookmarkStart w:id="14" w:name="_Toc215647865"/>
      <w:r w:rsidRPr="002819C8">
        <w:rPr>
          <w:rFonts w:asciiTheme="minorHAnsi" w:hAnsiTheme="minorHAnsi" w:cstheme="minorHAnsi"/>
          <w:sz w:val="22"/>
          <w:szCs w:val="22"/>
        </w:rPr>
        <w:t>DPLT-BACKBONE</w:t>
      </w:r>
      <w:bookmarkEnd w:id="13"/>
      <w:bookmarkEnd w:id="14"/>
    </w:p>
    <w:p w14:paraId="4E92FA2C" w14:textId="77777777" w:rsidR="0064190B" w:rsidRPr="002819C8" w:rsidRDefault="0064190B" w:rsidP="00AA019F">
      <w:pPr>
        <w:spacing w:after="0"/>
        <w:rPr>
          <w:rFonts w:asciiTheme="minorHAnsi" w:hAnsiTheme="minorHAnsi" w:cstheme="minorHAnsi"/>
          <w:highlight w:val="yellow"/>
        </w:rPr>
      </w:pPr>
    </w:p>
    <w:tbl>
      <w:tblPr>
        <w:tblW w:w="6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4618"/>
      </w:tblGrid>
      <w:tr w:rsidR="0064190B" w:rsidRPr="002819C8" w14:paraId="526B8E34" w14:textId="77777777" w:rsidTr="00C649A9">
        <w:trPr>
          <w:trHeight w:val="509"/>
          <w:jc w:val="center"/>
        </w:trPr>
        <w:tc>
          <w:tcPr>
            <w:tcW w:w="2068" w:type="dxa"/>
            <w:shd w:val="clear" w:color="auto" w:fill="2F5496" w:themeFill="accent5" w:themeFillShade="BF"/>
            <w:vAlign w:val="center"/>
          </w:tcPr>
          <w:p w14:paraId="77945282" w14:textId="77777777" w:rsidR="0064190B" w:rsidRPr="002819C8" w:rsidRDefault="0064190B"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4618" w:type="dxa"/>
            <w:shd w:val="clear" w:color="auto" w:fill="2F5496" w:themeFill="accent5" w:themeFillShade="BF"/>
            <w:vAlign w:val="center"/>
          </w:tcPr>
          <w:p w14:paraId="102E2DFB" w14:textId="77777777" w:rsidR="0064190B" w:rsidRPr="002819C8" w:rsidRDefault="0064190B"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Coût</w:t>
            </w:r>
            <w:proofErr w:type="spellEnd"/>
            <w:r w:rsidRPr="002819C8">
              <w:rPr>
                <w:rFonts w:asciiTheme="minorHAnsi" w:hAnsiTheme="minorHAnsi" w:cstheme="minorHAnsi"/>
                <w:b/>
                <w:color w:val="FFFFFF"/>
                <w:sz w:val="22"/>
                <w:szCs w:val="22"/>
                <w:lang w:val="en-US"/>
              </w:rPr>
              <w:t xml:space="preserve"> </w:t>
            </w:r>
            <w:proofErr w:type="spellStart"/>
            <w:r w:rsidRPr="002819C8">
              <w:rPr>
                <w:rFonts w:asciiTheme="minorHAnsi" w:hAnsiTheme="minorHAnsi" w:cstheme="minorHAnsi"/>
                <w:b/>
                <w:color w:val="FFFFFF"/>
                <w:sz w:val="22"/>
                <w:szCs w:val="22"/>
                <w:lang w:val="en-US"/>
              </w:rPr>
              <w:t>unitaire</w:t>
            </w:r>
            <w:proofErr w:type="spellEnd"/>
          </w:p>
          <w:p w14:paraId="56A6A743" w14:textId="77777777" w:rsidR="0064190B" w:rsidRPr="002819C8" w:rsidRDefault="0064190B"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r>
      <w:tr w:rsidR="0064190B" w:rsidRPr="002819C8" w14:paraId="7A2CE4DD" w14:textId="77777777" w:rsidTr="008B27D2">
        <w:trPr>
          <w:trHeight w:val="690"/>
          <w:jc w:val="center"/>
        </w:trPr>
        <w:tc>
          <w:tcPr>
            <w:tcW w:w="2068" w:type="dxa"/>
            <w:shd w:val="clear" w:color="auto" w:fill="auto"/>
            <w:vAlign w:val="center"/>
          </w:tcPr>
          <w:p w14:paraId="033B4B11" w14:textId="77777777" w:rsidR="0064190B" w:rsidRPr="002819C8" w:rsidRDefault="0064190B"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DPLT-BACKBONE</w:t>
            </w:r>
          </w:p>
        </w:tc>
        <w:tc>
          <w:tcPr>
            <w:tcW w:w="4618" w:type="dxa"/>
            <w:shd w:val="clear" w:color="auto" w:fill="auto"/>
            <w:vAlign w:val="center"/>
          </w:tcPr>
          <w:p w14:paraId="14BB8D6A" w14:textId="77777777" w:rsidR="0064190B" w:rsidRPr="002819C8" w:rsidRDefault="0064190B" w:rsidP="00545049">
            <w:pPr>
              <w:pStyle w:val="Corpsdetexte"/>
              <w:jc w:val="center"/>
              <w:rPr>
                <w:rFonts w:asciiTheme="minorHAnsi" w:hAnsiTheme="minorHAnsi" w:cstheme="minorHAnsi"/>
                <w:i/>
                <w:sz w:val="22"/>
                <w:szCs w:val="22"/>
                <w:lang w:val="en-US"/>
              </w:rPr>
            </w:pPr>
          </w:p>
        </w:tc>
      </w:tr>
    </w:tbl>
    <w:p w14:paraId="2754DC76" w14:textId="77777777" w:rsidR="0064190B" w:rsidRPr="002819C8" w:rsidRDefault="0064190B" w:rsidP="005B15CC">
      <w:pPr>
        <w:spacing w:after="0" w:line="240" w:lineRule="auto"/>
        <w:rPr>
          <w:rFonts w:asciiTheme="minorHAnsi" w:hAnsiTheme="minorHAnsi" w:cstheme="minorHAnsi"/>
          <w:highlight w:val="yellow"/>
        </w:rPr>
      </w:pPr>
    </w:p>
    <w:p w14:paraId="137446C4" w14:textId="77777777" w:rsidR="00BB16E9" w:rsidRDefault="00BB16E9">
      <w:pPr>
        <w:spacing w:after="0" w:line="240" w:lineRule="auto"/>
        <w:rPr>
          <w:rFonts w:asciiTheme="minorHAnsi" w:eastAsia="Times New Roman" w:hAnsiTheme="minorHAnsi" w:cstheme="minorHAnsi"/>
          <w:b/>
          <w:bCs/>
          <w:kern w:val="32"/>
        </w:rPr>
      </w:pPr>
      <w:bookmarkStart w:id="15" w:name="_Toc211252309"/>
      <w:r>
        <w:rPr>
          <w:rFonts w:asciiTheme="minorHAnsi" w:hAnsiTheme="minorHAnsi" w:cstheme="minorHAnsi"/>
        </w:rPr>
        <w:br w:type="page"/>
      </w:r>
    </w:p>
    <w:p w14:paraId="7D9A5D2D" w14:textId="1089D9C6" w:rsidR="0064190B" w:rsidRPr="002819C8" w:rsidRDefault="00736015" w:rsidP="0064190B">
      <w:pPr>
        <w:pStyle w:val="Titre1"/>
        <w:jc w:val="center"/>
        <w:rPr>
          <w:rFonts w:asciiTheme="minorHAnsi" w:hAnsiTheme="minorHAnsi" w:cstheme="minorHAnsi"/>
          <w:sz w:val="22"/>
          <w:szCs w:val="22"/>
          <w:highlight w:val="yellow"/>
        </w:rPr>
      </w:pPr>
      <w:bookmarkStart w:id="16" w:name="_Toc215647866"/>
      <w:r w:rsidRPr="002819C8">
        <w:rPr>
          <w:rFonts w:asciiTheme="minorHAnsi" w:hAnsiTheme="minorHAnsi" w:cstheme="minorHAnsi"/>
          <w:sz w:val="22"/>
          <w:szCs w:val="22"/>
        </w:rPr>
        <w:lastRenderedPageBreak/>
        <w:t xml:space="preserve">Annexe 3 : </w:t>
      </w:r>
      <w:r w:rsidR="0064190B" w:rsidRPr="002819C8">
        <w:rPr>
          <w:rFonts w:asciiTheme="minorHAnsi" w:hAnsiTheme="minorHAnsi" w:cstheme="minorHAnsi"/>
          <w:sz w:val="22"/>
          <w:szCs w:val="22"/>
        </w:rPr>
        <w:t>Suivi opérationnel</w:t>
      </w:r>
      <w:bookmarkEnd w:id="15"/>
      <w:bookmarkEnd w:id="16"/>
    </w:p>
    <w:p w14:paraId="25F57E09" w14:textId="77777777" w:rsidR="00613933" w:rsidRPr="002819C8" w:rsidRDefault="00613933" w:rsidP="0064190B">
      <w:pPr>
        <w:pStyle w:val="Titre2"/>
        <w:pBdr>
          <w:bottom w:val="single" w:sz="4" w:space="1" w:color="auto"/>
        </w:pBdr>
        <w:rPr>
          <w:rFonts w:asciiTheme="minorHAnsi" w:hAnsiTheme="minorHAnsi" w:cstheme="minorHAnsi"/>
          <w:sz w:val="22"/>
          <w:szCs w:val="22"/>
        </w:rPr>
      </w:pPr>
      <w:bookmarkStart w:id="17" w:name="_Toc211252310"/>
      <w:bookmarkStart w:id="18" w:name="_Toc215647867"/>
      <w:r w:rsidRPr="002819C8">
        <w:rPr>
          <w:rFonts w:asciiTheme="minorHAnsi" w:hAnsiTheme="minorHAnsi" w:cstheme="minorHAnsi"/>
          <w:sz w:val="22"/>
          <w:szCs w:val="22"/>
        </w:rPr>
        <w:t>SUIVI-OPERATIONNEL</w:t>
      </w:r>
      <w:bookmarkEnd w:id="17"/>
      <w:bookmarkEnd w:id="18"/>
    </w:p>
    <w:p w14:paraId="55F0EE51" w14:textId="77777777" w:rsidR="00613933" w:rsidRPr="002819C8" w:rsidRDefault="00613933" w:rsidP="0064190B">
      <w:pPr>
        <w:spacing w:after="0" w:line="240" w:lineRule="auto"/>
        <w:rPr>
          <w:rFonts w:asciiTheme="minorHAnsi" w:hAnsiTheme="minorHAnsi" w:cstheme="minorHAnsi"/>
          <w:highlight w:val="yellow"/>
        </w:rPr>
      </w:pPr>
    </w:p>
    <w:tbl>
      <w:tblPr>
        <w:tblW w:w="5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4486"/>
      </w:tblGrid>
      <w:tr w:rsidR="0064190B" w:rsidRPr="00463690" w14:paraId="0DA6DBF4" w14:textId="77777777" w:rsidTr="00463690">
        <w:trPr>
          <w:trHeight w:val="509"/>
          <w:jc w:val="center"/>
        </w:trPr>
        <w:tc>
          <w:tcPr>
            <w:tcW w:w="1251" w:type="dxa"/>
            <w:shd w:val="clear" w:color="auto" w:fill="2F5496" w:themeFill="accent5" w:themeFillShade="BF"/>
            <w:vAlign w:val="center"/>
          </w:tcPr>
          <w:p w14:paraId="16F38B78" w14:textId="77777777" w:rsidR="0064190B" w:rsidRPr="002819C8" w:rsidRDefault="0064190B"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4486" w:type="dxa"/>
            <w:shd w:val="clear" w:color="auto" w:fill="2F5496" w:themeFill="accent5" w:themeFillShade="BF"/>
            <w:vAlign w:val="center"/>
          </w:tcPr>
          <w:p w14:paraId="183A3F9B" w14:textId="77777777" w:rsidR="0064190B" w:rsidRPr="002819C8" w:rsidRDefault="0064190B"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Mensuel</w:t>
            </w:r>
            <w:proofErr w:type="spellEnd"/>
            <w:r w:rsidRPr="002819C8">
              <w:rPr>
                <w:rFonts w:asciiTheme="minorHAnsi" w:hAnsiTheme="minorHAnsi" w:cstheme="minorHAnsi"/>
                <w:b/>
                <w:color w:val="FFFFFF"/>
                <w:sz w:val="22"/>
                <w:szCs w:val="22"/>
                <w:lang w:val="en-US"/>
              </w:rPr>
              <w:t xml:space="preserve"> (€ HT)</w:t>
            </w:r>
          </w:p>
        </w:tc>
      </w:tr>
      <w:tr w:rsidR="0064190B" w:rsidRPr="002819C8" w14:paraId="5AA205BD" w14:textId="77777777" w:rsidTr="00545049">
        <w:trPr>
          <w:jc w:val="center"/>
        </w:trPr>
        <w:tc>
          <w:tcPr>
            <w:tcW w:w="1251" w:type="dxa"/>
            <w:shd w:val="clear" w:color="auto" w:fill="auto"/>
            <w:vAlign w:val="center"/>
          </w:tcPr>
          <w:p w14:paraId="5550CD6C" w14:textId="77777777" w:rsidR="0064190B" w:rsidRPr="002819C8" w:rsidRDefault="0064190B"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SUIVI-OP</w:t>
            </w:r>
          </w:p>
        </w:tc>
        <w:tc>
          <w:tcPr>
            <w:tcW w:w="4486" w:type="dxa"/>
            <w:shd w:val="clear" w:color="auto" w:fill="auto"/>
          </w:tcPr>
          <w:p w14:paraId="17E58167" w14:textId="77777777" w:rsidR="0064190B" w:rsidRPr="002819C8" w:rsidRDefault="0064190B" w:rsidP="00545049">
            <w:pPr>
              <w:pStyle w:val="Corpsdetexte"/>
              <w:jc w:val="center"/>
              <w:rPr>
                <w:rFonts w:asciiTheme="minorHAnsi" w:hAnsiTheme="minorHAnsi" w:cstheme="minorHAnsi"/>
                <w:sz w:val="22"/>
                <w:szCs w:val="22"/>
                <w:lang w:val="en-US"/>
              </w:rPr>
            </w:pPr>
          </w:p>
        </w:tc>
      </w:tr>
    </w:tbl>
    <w:p w14:paraId="14C2FBC7" w14:textId="77777777" w:rsidR="00613933" w:rsidRPr="002819C8" w:rsidRDefault="00613933" w:rsidP="005B15CC">
      <w:pPr>
        <w:spacing w:after="0" w:line="240" w:lineRule="auto"/>
        <w:rPr>
          <w:rFonts w:asciiTheme="minorHAnsi" w:hAnsiTheme="minorHAnsi" w:cstheme="minorHAnsi"/>
          <w:highlight w:val="yellow"/>
        </w:rPr>
      </w:pPr>
    </w:p>
    <w:p w14:paraId="04222B8C" w14:textId="77777777" w:rsidR="00BB16E9" w:rsidRDefault="00BB16E9">
      <w:pPr>
        <w:spacing w:after="0" w:line="240" w:lineRule="auto"/>
        <w:rPr>
          <w:rFonts w:asciiTheme="minorHAnsi" w:eastAsia="Times New Roman" w:hAnsiTheme="minorHAnsi" w:cstheme="minorHAnsi"/>
          <w:b/>
          <w:bCs/>
          <w:kern w:val="32"/>
        </w:rPr>
      </w:pPr>
      <w:bookmarkStart w:id="19" w:name="_Toc211252311"/>
      <w:r>
        <w:rPr>
          <w:rFonts w:asciiTheme="minorHAnsi" w:hAnsiTheme="minorHAnsi" w:cstheme="minorHAnsi"/>
        </w:rPr>
        <w:br w:type="page"/>
      </w:r>
    </w:p>
    <w:p w14:paraId="1741CC26" w14:textId="136AD2B5" w:rsidR="0064190B" w:rsidRPr="002819C8" w:rsidRDefault="00736015" w:rsidP="0064190B">
      <w:pPr>
        <w:pStyle w:val="Titre1"/>
        <w:jc w:val="center"/>
        <w:rPr>
          <w:rFonts w:asciiTheme="minorHAnsi" w:hAnsiTheme="minorHAnsi" w:cstheme="minorHAnsi"/>
          <w:sz w:val="22"/>
          <w:szCs w:val="22"/>
          <w:highlight w:val="yellow"/>
        </w:rPr>
      </w:pPr>
      <w:bookmarkStart w:id="20" w:name="_Toc215647868"/>
      <w:r w:rsidRPr="002819C8">
        <w:rPr>
          <w:rFonts w:asciiTheme="minorHAnsi" w:hAnsiTheme="minorHAnsi" w:cstheme="minorHAnsi"/>
          <w:sz w:val="22"/>
          <w:szCs w:val="22"/>
        </w:rPr>
        <w:lastRenderedPageBreak/>
        <w:t xml:space="preserve">Annexe 4 : </w:t>
      </w:r>
      <w:r w:rsidR="0064190B" w:rsidRPr="002819C8">
        <w:rPr>
          <w:rFonts w:asciiTheme="minorHAnsi" w:hAnsiTheme="minorHAnsi" w:cstheme="minorHAnsi"/>
          <w:sz w:val="22"/>
          <w:szCs w:val="22"/>
        </w:rPr>
        <w:t>Prestations techniques complémentaires</w:t>
      </w:r>
      <w:bookmarkEnd w:id="19"/>
      <w:bookmarkEnd w:id="20"/>
    </w:p>
    <w:p w14:paraId="524192E3" w14:textId="77777777" w:rsidR="00BD48D9" w:rsidRPr="002819C8" w:rsidRDefault="00BD48D9" w:rsidP="0064190B">
      <w:pPr>
        <w:pStyle w:val="Titre2"/>
        <w:pBdr>
          <w:bottom w:val="single" w:sz="4" w:space="1" w:color="auto"/>
        </w:pBdr>
        <w:rPr>
          <w:rFonts w:asciiTheme="minorHAnsi" w:hAnsiTheme="minorHAnsi" w:cstheme="minorHAnsi"/>
          <w:sz w:val="22"/>
          <w:szCs w:val="22"/>
        </w:rPr>
      </w:pPr>
      <w:bookmarkStart w:id="21" w:name="_Toc211252312"/>
      <w:bookmarkStart w:id="22" w:name="_Toc215647869"/>
      <w:r w:rsidRPr="002819C8">
        <w:rPr>
          <w:rFonts w:asciiTheme="minorHAnsi" w:hAnsiTheme="minorHAnsi" w:cstheme="minorHAnsi"/>
          <w:sz w:val="22"/>
          <w:szCs w:val="22"/>
        </w:rPr>
        <w:t>ARRIVEE-TELECOM</w:t>
      </w:r>
      <w:bookmarkEnd w:id="21"/>
      <w:bookmarkEnd w:id="22"/>
    </w:p>
    <w:p w14:paraId="38ACFA70" w14:textId="77777777" w:rsidR="00BD48D9" w:rsidRPr="002819C8" w:rsidRDefault="00BD48D9" w:rsidP="00613933">
      <w:pPr>
        <w:spacing w:after="0" w:line="240" w:lineRule="auto"/>
        <w:rPr>
          <w:rFonts w:asciiTheme="minorHAnsi" w:hAnsiTheme="minorHAnsi" w:cstheme="minorHAnsi"/>
          <w:highlight w:val="yellow"/>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251"/>
        <w:gridCol w:w="4237"/>
        <w:gridCol w:w="1985"/>
      </w:tblGrid>
      <w:tr w:rsidR="00613933" w:rsidRPr="002819C8" w14:paraId="6398BD3D" w14:textId="77777777" w:rsidTr="00463690">
        <w:trPr>
          <w:jc w:val="center"/>
        </w:trPr>
        <w:tc>
          <w:tcPr>
            <w:tcW w:w="2020" w:type="dxa"/>
            <w:shd w:val="clear" w:color="auto" w:fill="2F5496" w:themeFill="accent5" w:themeFillShade="BF"/>
            <w:vAlign w:val="center"/>
          </w:tcPr>
          <w:p w14:paraId="5F106AB6"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1251" w:type="dxa"/>
            <w:shd w:val="clear" w:color="auto" w:fill="2F5496" w:themeFill="accent5" w:themeFillShade="BF"/>
            <w:vAlign w:val="center"/>
          </w:tcPr>
          <w:p w14:paraId="13DAA1A9"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Référence</w:t>
            </w:r>
            <w:proofErr w:type="spellEnd"/>
          </w:p>
        </w:tc>
        <w:tc>
          <w:tcPr>
            <w:tcW w:w="4237" w:type="dxa"/>
            <w:shd w:val="clear" w:color="auto" w:fill="2F5496" w:themeFill="accent5" w:themeFillShade="BF"/>
            <w:vAlign w:val="center"/>
          </w:tcPr>
          <w:p w14:paraId="45788631"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Opération</w:t>
            </w:r>
            <w:proofErr w:type="spellEnd"/>
          </w:p>
        </w:tc>
        <w:tc>
          <w:tcPr>
            <w:tcW w:w="1985" w:type="dxa"/>
            <w:shd w:val="clear" w:color="auto" w:fill="2F5496" w:themeFill="accent5" w:themeFillShade="BF"/>
            <w:vAlign w:val="center"/>
          </w:tcPr>
          <w:p w14:paraId="3BC0EFAD"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Coût</w:t>
            </w:r>
            <w:proofErr w:type="spellEnd"/>
            <w:r w:rsidRPr="002819C8">
              <w:rPr>
                <w:rFonts w:asciiTheme="minorHAnsi" w:hAnsiTheme="minorHAnsi" w:cstheme="minorHAnsi"/>
                <w:b/>
                <w:color w:val="FFFFFF"/>
                <w:sz w:val="22"/>
                <w:szCs w:val="22"/>
                <w:lang w:val="en-US"/>
              </w:rPr>
              <w:t xml:space="preserve"> </w:t>
            </w:r>
            <w:proofErr w:type="spellStart"/>
            <w:r w:rsidRPr="002819C8">
              <w:rPr>
                <w:rFonts w:asciiTheme="minorHAnsi" w:hAnsiTheme="minorHAnsi" w:cstheme="minorHAnsi"/>
                <w:b/>
                <w:color w:val="FFFFFF"/>
                <w:sz w:val="22"/>
                <w:szCs w:val="22"/>
                <w:lang w:val="en-US"/>
              </w:rPr>
              <w:t>unitaire</w:t>
            </w:r>
            <w:proofErr w:type="spellEnd"/>
          </w:p>
          <w:p w14:paraId="73B78C92"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r>
      <w:tr w:rsidR="00613933" w:rsidRPr="002819C8" w14:paraId="7E0E5AB3" w14:textId="77777777" w:rsidTr="00545049">
        <w:trPr>
          <w:trHeight w:hRule="exact" w:val="340"/>
          <w:jc w:val="center"/>
        </w:trPr>
        <w:tc>
          <w:tcPr>
            <w:tcW w:w="2020" w:type="dxa"/>
            <w:vMerge w:val="restart"/>
            <w:shd w:val="clear" w:color="auto" w:fill="auto"/>
            <w:vAlign w:val="center"/>
          </w:tcPr>
          <w:p w14:paraId="75A0C544" w14:textId="77777777" w:rsidR="00613933" w:rsidRPr="002819C8" w:rsidRDefault="00613933"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ARRIVEE-TELECOM</w:t>
            </w:r>
          </w:p>
        </w:tc>
        <w:tc>
          <w:tcPr>
            <w:tcW w:w="1251" w:type="dxa"/>
            <w:shd w:val="clear" w:color="auto" w:fill="auto"/>
          </w:tcPr>
          <w:p w14:paraId="33BCC86D"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TELCO 1</w:t>
            </w:r>
          </w:p>
        </w:tc>
        <w:tc>
          <w:tcPr>
            <w:tcW w:w="4237" w:type="dxa"/>
            <w:shd w:val="clear" w:color="auto" w:fill="auto"/>
            <w:vAlign w:val="center"/>
          </w:tcPr>
          <w:p w14:paraId="6C61C7D9" w14:textId="77777777" w:rsidR="00613933" w:rsidRPr="002819C8" w:rsidRDefault="00613933" w:rsidP="0032333C">
            <w:pPr>
              <w:pStyle w:val="Corpsdetexte"/>
              <w:rPr>
                <w:rFonts w:asciiTheme="minorHAnsi" w:hAnsiTheme="minorHAnsi" w:cstheme="minorHAnsi"/>
                <w:sz w:val="22"/>
                <w:szCs w:val="22"/>
                <w:lang w:val="en-US"/>
              </w:rPr>
            </w:pPr>
            <w:proofErr w:type="spellStart"/>
            <w:r w:rsidRPr="002819C8">
              <w:rPr>
                <w:rFonts w:asciiTheme="minorHAnsi" w:hAnsiTheme="minorHAnsi" w:cstheme="minorHAnsi"/>
                <w:sz w:val="22"/>
                <w:szCs w:val="22"/>
                <w:lang w:val="en-US"/>
              </w:rPr>
              <w:t>Création</w:t>
            </w:r>
            <w:proofErr w:type="spellEnd"/>
            <w:r w:rsidRPr="002819C8">
              <w:rPr>
                <w:rFonts w:asciiTheme="minorHAnsi" w:hAnsiTheme="minorHAnsi" w:cstheme="minorHAnsi"/>
                <w:sz w:val="22"/>
                <w:szCs w:val="22"/>
                <w:lang w:val="en-US"/>
              </w:rPr>
              <w:t xml:space="preserve"> </w:t>
            </w:r>
            <w:proofErr w:type="spellStart"/>
            <w:r w:rsidRPr="002819C8">
              <w:rPr>
                <w:rFonts w:asciiTheme="minorHAnsi" w:hAnsiTheme="minorHAnsi" w:cstheme="minorHAnsi"/>
                <w:sz w:val="22"/>
                <w:szCs w:val="22"/>
                <w:lang w:val="en-US"/>
              </w:rPr>
              <w:t>d’une</w:t>
            </w:r>
            <w:proofErr w:type="spellEnd"/>
            <w:r w:rsidRPr="002819C8">
              <w:rPr>
                <w:rFonts w:asciiTheme="minorHAnsi" w:hAnsiTheme="minorHAnsi" w:cstheme="minorHAnsi"/>
                <w:sz w:val="22"/>
                <w:szCs w:val="22"/>
                <w:lang w:val="en-US"/>
              </w:rPr>
              <w:t xml:space="preserve"> tête PTT</w:t>
            </w:r>
          </w:p>
        </w:tc>
        <w:tc>
          <w:tcPr>
            <w:tcW w:w="1985" w:type="dxa"/>
            <w:shd w:val="clear" w:color="auto" w:fill="auto"/>
            <w:vAlign w:val="center"/>
          </w:tcPr>
          <w:p w14:paraId="7E3CD041" w14:textId="77777777" w:rsidR="00613933" w:rsidRPr="002819C8" w:rsidRDefault="00613933" w:rsidP="00545049">
            <w:pPr>
              <w:pStyle w:val="Corpsdetexte"/>
              <w:jc w:val="center"/>
              <w:rPr>
                <w:rFonts w:asciiTheme="minorHAnsi" w:hAnsiTheme="minorHAnsi" w:cstheme="minorHAnsi"/>
                <w:i/>
                <w:sz w:val="22"/>
                <w:szCs w:val="22"/>
                <w:lang w:val="en-US"/>
              </w:rPr>
            </w:pPr>
          </w:p>
        </w:tc>
      </w:tr>
      <w:tr w:rsidR="00613933" w:rsidRPr="002819C8" w14:paraId="356F96F9" w14:textId="77777777" w:rsidTr="00545049">
        <w:trPr>
          <w:trHeight w:hRule="exact" w:val="340"/>
          <w:jc w:val="center"/>
        </w:trPr>
        <w:tc>
          <w:tcPr>
            <w:tcW w:w="2020" w:type="dxa"/>
            <w:vMerge/>
            <w:shd w:val="clear" w:color="auto" w:fill="auto"/>
            <w:vAlign w:val="center"/>
          </w:tcPr>
          <w:p w14:paraId="07BA866F" w14:textId="77777777" w:rsidR="00613933" w:rsidRPr="002819C8" w:rsidRDefault="00613933" w:rsidP="00545049">
            <w:pPr>
              <w:pStyle w:val="Corpsdetexte"/>
              <w:jc w:val="center"/>
              <w:rPr>
                <w:rFonts w:asciiTheme="minorHAnsi" w:hAnsiTheme="minorHAnsi" w:cstheme="minorHAnsi"/>
                <w:sz w:val="22"/>
                <w:szCs w:val="22"/>
                <w:lang w:val="en-US"/>
              </w:rPr>
            </w:pPr>
          </w:p>
        </w:tc>
        <w:tc>
          <w:tcPr>
            <w:tcW w:w="1251" w:type="dxa"/>
            <w:shd w:val="clear" w:color="auto" w:fill="auto"/>
          </w:tcPr>
          <w:p w14:paraId="19C3F81D"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TELCO 2</w:t>
            </w:r>
          </w:p>
        </w:tc>
        <w:tc>
          <w:tcPr>
            <w:tcW w:w="4237" w:type="dxa"/>
            <w:shd w:val="clear" w:color="auto" w:fill="auto"/>
            <w:vAlign w:val="center"/>
          </w:tcPr>
          <w:p w14:paraId="0E123553" w14:textId="77777777" w:rsidR="00613933" w:rsidRPr="002819C8" w:rsidRDefault="00613933" w:rsidP="0032333C">
            <w:pPr>
              <w:pStyle w:val="Corpsdetexte"/>
              <w:rPr>
                <w:rFonts w:asciiTheme="minorHAnsi" w:hAnsiTheme="minorHAnsi" w:cstheme="minorHAnsi"/>
                <w:sz w:val="22"/>
                <w:szCs w:val="22"/>
                <w:lang w:val="en-US"/>
              </w:rPr>
            </w:pPr>
            <w:proofErr w:type="spellStart"/>
            <w:r w:rsidRPr="002819C8">
              <w:rPr>
                <w:rFonts w:asciiTheme="minorHAnsi" w:hAnsiTheme="minorHAnsi" w:cstheme="minorHAnsi"/>
                <w:sz w:val="22"/>
                <w:szCs w:val="22"/>
                <w:lang w:val="en-US"/>
              </w:rPr>
              <w:t>Déménagement</w:t>
            </w:r>
            <w:proofErr w:type="spellEnd"/>
            <w:r w:rsidRPr="002819C8">
              <w:rPr>
                <w:rFonts w:asciiTheme="minorHAnsi" w:hAnsiTheme="minorHAnsi" w:cstheme="minorHAnsi"/>
                <w:sz w:val="22"/>
                <w:szCs w:val="22"/>
                <w:lang w:val="en-US"/>
              </w:rPr>
              <w:t xml:space="preserve"> </w:t>
            </w:r>
            <w:proofErr w:type="spellStart"/>
            <w:r w:rsidRPr="002819C8">
              <w:rPr>
                <w:rFonts w:asciiTheme="minorHAnsi" w:hAnsiTheme="minorHAnsi" w:cstheme="minorHAnsi"/>
                <w:sz w:val="22"/>
                <w:szCs w:val="22"/>
                <w:lang w:val="en-US"/>
              </w:rPr>
              <w:t>d’une</w:t>
            </w:r>
            <w:proofErr w:type="spellEnd"/>
            <w:r w:rsidRPr="002819C8">
              <w:rPr>
                <w:rFonts w:asciiTheme="minorHAnsi" w:hAnsiTheme="minorHAnsi" w:cstheme="minorHAnsi"/>
                <w:sz w:val="22"/>
                <w:szCs w:val="22"/>
                <w:lang w:val="en-US"/>
              </w:rPr>
              <w:t xml:space="preserve"> tête PTT</w:t>
            </w:r>
          </w:p>
        </w:tc>
        <w:tc>
          <w:tcPr>
            <w:tcW w:w="1985" w:type="dxa"/>
            <w:shd w:val="clear" w:color="auto" w:fill="auto"/>
            <w:vAlign w:val="center"/>
          </w:tcPr>
          <w:p w14:paraId="6B945AE3" w14:textId="77777777" w:rsidR="00613933" w:rsidRPr="002819C8" w:rsidRDefault="00613933" w:rsidP="00545049">
            <w:pPr>
              <w:pStyle w:val="Corpsdetexte"/>
              <w:jc w:val="center"/>
              <w:rPr>
                <w:rFonts w:asciiTheme="minorHAnsi" w:hAnsiTheme="minorHAnsi" w:cstheme="minorHAnsi"/>
                <w:sz w:val="22"/>
                <w:szCs w:val="22"/>
                <w:lang w:val="en-US"/>
              </w:rPr>
            </w:pPr>
          </w:p>
        </w:tc>
      </w:tr>
      <w:tr w:rsidR="00613933" w:rsidRPr="002819C8" w14:paraId="522F17E3" w14:textId="77777777" w:rsidTr="00545049">
        <w:trPr>
          <w:trHeight w:hRule="exact" w:val="340"/>
          <w:jc w:val="center"/>
        </w:trPr>
        <w:tc>
          <w:tcPr>
            <w:tcW w:w="2020" w:type="dxa"/>
            <w:vMerge/>
            <w:shd w:val="clear" w:color="auto" w:fill="auto"/>
            <w:vAlign w:val="center"/>
          </w:tcPr>
          <w:p w14:paraId="14FFA680" w14:textId="77777777" w:rsidR="00613933" w:rsidRPr="002819C8" w:rsidRDefault="00613933" w:rsidP="00545049">
            <w:pPr>
              <w:pStyle w:val="Corpsdetexte"/>
              <w:jc w:val="center"/>
              <w:rPr>
                <w:rFonts w:asciiTheme="minorHAnsi" w:hAnsiTheme="minorHAnsi" w:cstheme="minorHAnsi"/>
                <w:sz w:val="22"/>
                <w:szCs w:val="22"/>
                <w:lang w:val="en-US"/>
              </w:rPr>
            </w:pPr>
          </w:p>
        </w:tc>
        <w:tc>
          <w:tcPr>
            <w:tcW w:w="1251" w:type="dxa"/>
            <w:shd w:val="clear" w:color="auto" w:fill="auto"/>
          </w:tcPr>
          <w:p w14:paraId="2EA34063"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TELCO 3</w:t>
            </w:r>
          </w:p>
        </w:tc>
        <w:tc>
          <w:tcPr>
            <w:tcW w:w="4237" w:type="dxa"/>
            <w:shd w:val="clear" w:color="auto" w:fill="auto"/>
            <w:vAlign w:val="center"/>
          </w:tcPr>
          <w:p w14:paraId="47E9DF2B" w14:textId="77777777" w:rsidR="00613933" w:rsidRPr="002819C8" w:rsidRDefault="00613933" w:rsidP="0032333C">
            <w:pPr>
              <w:pStyle w:val="Corpsdetexte"/>
              <w:rPr>
                <w:rFonts w:asciiTheme="minorHAnsi" w:hAnsiTheme="minorHAnsi" w:cstheme="minorHAnsi"/>
                <w:sz w:val="22"/>
                <w:szCs w:val="22"/>
                <w:lang w:val="en-US"/>
              </w:rPr>
            </w:pPr>
            <w:proofErr w:type="spellStart"/>
            <w:r w:rsidRPr="002819C8">
              <w:rPr>
                <w:rFonts w:asciiTheme="minorHAnsi" w:hAnsiTheme="minorHAnsi" w:cstheme="minorHAnsi"/>
                <w:sz w:val="22"/>
                <w:szCs w:val="22"/>
                <w:lang w:val="en-US"/>
              </w:rPr>
              <w:t>Déport</w:t>
            </w:r>
            <w:proofErr w:type="spellEnd"/>
            <w:r w:rsidRPr="002819C8">
              <w:rPr>
                <w:rFonts w:asciiTheme="minorHAnsi" w:hAnsiTheme="minorHAnsi" w:cstheme="minorHAnsi"/>
                <w:sz w:val="22"/>
                <w:szCs w:val="22"/>
                <w:lang w:val="en-US"/>
              </w:rPr>
              <w:t xml:space="preserve"> </w:t>
            </w:r>
            <w:proofErr w:type="spellStart"/>
            <w:r w:rsidRPr="002819C8">
              <w:rPr>
                <w:rFonts w:asciiTheme="minorHAnsi" w:hAnsiTheme="minorHAnsi" w:cstheme="minorHAnsi"/>
                <w:sz w:val="22"/>
                <w:szCs w:val="22"/>
                <w:lang w:val="en-US"/>
              </w:rPr>
              <w:t>d’une</w:t>
            </w:r>
            <w:proofErr w:type="spellEnd"/>
            <w:r w:rsidRPr="002819C8">
              <w:rPr>
                <w:rFonts w:asciiTheme="minorHAnsi" w:hAnsiTheme="minorHAnsi" w:cstheme="minorHAnsi"/>
                <w:sz w:val="22"/>
                <w:szCs w:val="22"/>
                <w:lang w:val="en-US"/>
              </w:rPr>
              <w:t xml:space="preserve"> tête PTT</w:t>
            </w:r>
          </w:p>
        </w:tc>
        <w:tc>
          <w:tcPr>
            <w:tcW w:w="1985" w:type="dxa"/>
            <w:shd w:val="clear" w:color="auto" w:fill="auto"/>
            <w:vAlign w:val="center"/>
          </w:tcPr>
          <w:p w14:paraId="72236037" w14:textId="77777777" w:rsidR="00613933" w:rsidRPr="002819C8" w:rsidRDefault="00613933" w:rsidP="00545049">
            <w:pPr>
              <w:pStyle w:val="Corpsdetexte"/>
              <w:jc w:val="center"/>
              <w:rPr>
                <w:rFonts w:asciiTheme="minorHAnsi" w:hAnsiTheme="minorHAnsi" w:cstheme="minorHAnsi"/>
                <w:sz w:val="22"/>
                <w:szCs w:val="22"/>
                <w:lang w:val="en-US"/>
              </w:rPr>
            </w:pPr>
          </w:p>
        </w:tc>
      </w:tr>
      <w:tr w:rsidR="00613933" w:rsidRPr="002819C8" w14:paraId="21B72187" w14:textId="77777777" w:rsidTr="00545049">
        <w:trPr>
          <w:trHeight w:hRule="exact" w:val="340"/>
          <w:jc w:val="center"/>
        </w:trPr>
        <w:tc>
          <w:tcPr>
            <w:tcW w:w="2020" w:type="dxa"/>
            <w:vMerge/>
            <w:shd w:val="clear" w:color="auto" w:fill="auto"/>
            <w:vAlign w:val="center"/>
          </w:tcPr>
          <w:p w14:paraId="73B44DAE" w14:textId="77777777" w:rsidR="00613933" w:rsidRPr="002819C8" w:rsidRDefault="00613933" w:rsidP="00545049">
            <w:pPr>
              <w:pStyle w:val="Corpsdetexte"/>
              <w:jc w:val="center"/>
              <w:rPr>
                <w:rFonts w:asciiTheme="minorHAnsi" w:hAnsiTheme="minorHAnsi" w:cstheme="minorHAnsi"/>
                <w:sz w:val="22"/>
                <w:szCs w:val="22"/>
                <w:lang w:val="en-US"/>
              </w:rPr>
            </w:pPr>
          </w:p>
        </w:tc>
        <w:tc>
          <w:tcPr>
            <w:tcW w:w="1251" w:type="dxa"/>
            <w:shd w:val="clear" w:color="auto" w:fill="auto"/>
          </w:tcPr>
          <w:p w14:paraId="671513D4"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TELCO 4</w:t>
            </w:r>
          </w:p>
        </w:tc>
        <w:tc>
          <w:tcPr>
            <w:tcW w:w="4237" w:type="dxa"/>
            <w:shd w:val="clear" w:color="auto" w:fill="auto"/>
            <w:vAlign w:val="center"/>
          </w:tcPr>
          <w:p w14:paraId="2EA6A387" w14:textId="77777777" w:rsidR="00613933" w:rsidRPr="002819C8" w:rsidRDefault="00613933" w:rsidP="0032333C">
            <w:pPr>
              <w:pStyle w:val="Corpsdetexte"/>
              <w:rPr>
                <w:rFonts w:asciiTheme="minorHAnsi" w:hAnsiTheme="minorHAnsi" w:cstheme="minorHAnsi"/>
                <w:sz w:val="22"/>
                <w:szCs w:val="22"/>
              </w:rPr>
            </w:pPr>
            <w:r w:rsidRPr="002819C8">
              <w:rPr>
                <w:rFonts w:asciiTheme="minorHAnsi" w:hAnsiTheme="minorHAnsi" w:cstheme="minorHAnsi"/>
                <w:sz w:val="22"/>
                <w:szCs w:val="22"/>
              </w:rPr>
              <w:t>Création d’une arrivée fibre optique</w:t>
            </w:r>
          </w:p>
        </w:tc>
        <w:tc>
          <w:tcPr>
            <w:tcW w:w="1985" w:type="dxa"/>
            <w:shd w:val="clear" w:color="auto" w:fill="auto"/>
            <w:vAlign w:val="center"/>
          </w:tcPr>
          <w:p w14:paraId="49DC4104" w14:textId="77777777" w:rsidR="00613933" w:rsidRPr="002819C8" w:rsidRDefault="00613933" w:rsidP="00545049">
            <w:pPr>
              <w:pStyle w:val="Corpsdetexte"/>
              <w:jc w:val="center"/>
              <w:rPr>
                <w:rFonts w:asciiTheme="minorHAnsi" w:hAnsiTheme="minorHAnsi" w:cstheme="minorHAnsi"/>
                <w:sz w:val="22"/>
                <w:szCs w:val="22"/>
              </w:rPr>
            </w:pPr>
          </w:p>
        </w:tc>
      </w:tr>
      <w:tr w:rsidR="00613933" w:rsidRPr="002819C8" w14:paraId="2DA73AFF" w14:textId="77777777" w:rsidTr="00545049">
        <w:trPr>
          <w:trHeight w:hRule="exact" w:val="340"/>
          <w:jc w:val="center"/>
        </w:trPr>
        <w:tc>
          <w:tcPr>
            <w:tcW w:w="2020" w:type="dxa"/>
            <w:vMerge/>
            <w:shd w:val="clear" w:color="auto" w:fill="auto"/>
            <w:vAlign w:val="center"/>
          </w:tcPr>
          <w:p w14:paraId="098E012D" w14:textId="77777777" w:rsidR="00613933" w:rsidRPr="002819C8" w:rsidRDefault="00613933" w:rsidP="00545049">
            <w:pPr>
              <w:pStyle w:val="Corpsdetexte"/>
              <w:jc w:val="center"/>
              <w:rPr>
                <w:rFonts w:asciiTheme="minorHAnsi" w:hAnsiTheme="minorHAnsi" w:cstheme="minorHAnsi"/>
                <w:sz w:val="22"/>
                <w:szCs w:val="22"/>
              </w:rPr>
            </w:pPr>
          </w:p>
        </w:tc>
        <w:tc>
          <w:tcPr>
            <w:tcW w:w="1251" w:type="dxa"/>
            <w:shd w:val="clear" w:color="auto" w:fill="auto"/>
          </w:tcPr>
          <w:p w14:paraId="27CFD99D"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TELCO 5</w:t>
            </w:r>
          </w:p>
        </w:tc>
        <w:tc>
          <w:tcPr>
            <w:tcW w:w="4237" w:type="dxa"/>
            <w:shd w:val="clear" w:color="auto" w:fill="auto"/>
            <w:vAlign w:val="center"/>
          </w:tcPr>
          <w:p w14:paraId="6BDC33B3" w14:textId="77777777" w:rsidR="00613933" w:rsidRPr="002819C8" w:rsidRDefault="00613933" w:rsidP="0032333C">
            <w:pPr>
              <w:pStyle w:val="Corpsdetexte"/>
              <w:rPr>
                <w:rFonts w:asciiTheme="minorHAnsi" w:hAnsiTheme="minorHAnsi" w:cstheme="minorHAnsi"/>
                <w:sz w:val="22"/>
                <w:szCs w:val="22"/>
              </w:rPr>
            </w:pPr>
            <w:r w:rsidRPr="002819C8">
              <w:rPr>
                <w:rFonts w:asciiTheme="minorHAnsi" w:hAnsiTheme="minorHAnsi" w:cstheme="minorHAnsi"/>
                <w:sz w:val="22"/>
                <w:szCs w:val="22"/>
              </w:rPr>
              <w:t>Déménagement d’une arrivée fibre optique</w:t>
            </w:r>
          </w:p>
        </w:tc>
        <w:tc>
          <w:tcPr>
            <w:tcW w:w="1985" w:type="dxa"/>
            <w:shd w:val="clear" w:color="auto" w:fill="auto"/>
            <w:vAlign w:val="center"/>
          </w:tcPr>
          <w:p w14:paraId="79B847CB" w14:textId="77777777" w:rsidR="00613933" w:rsidRPr="002819C8" w:rsidRDefault="00613933" w:rsidP="00545049">
            <w:pPr>
              <w:pStyle w:val="Corpsdetexte"/>
              <w:jc w:val="center"/>
              <w:rPr>
                <w:rFonts w:asciiTheme="minorHAnsi" w:hAnsiTheme="minorHAnsi" w:cstheme="minorHAnsi"/>
                <w:sz w:val="22"/>
                <w:szCs w:val="22"/>
              </w:rPr>
            </w:pPr>
          </w:p>
        </w:tc>
      </w:tr>
      <w:tr w:rsidR="00613933" w:rsidRPr="002819C8" w14:paraId="45E13C49" w14:textId="77777777" w:rsidTr="00545049">
        <w:trPr>
          <w:trHeight w:hRule="exact" w:val="340"/>
          <w:jc w:val="center"/>
        </w:trPr>
        <w:tc>
          <w:tcPr>
            <w:tcW w:w="2020" w:type="dxa"/>
            <w:vMerge/>
            <w:shd w:val="clear" w:color="auto" w:fill="auto"/>
            <w:vAlign w:val="center"/>
          </w:tcPr>
          <w:p w14:paraId="038F130B" w14:textId="77777777" w:rsidR="00613933" w:rsidRPr="002819C8" w:rsidRDefault="00613933" w:rsidP="00545049">
            <w:pPr>
              <w:pStyle w:val="Corpsdetexte"/>
              <w:jc w:val="center"/>
              <w:rPr>
                <w:rFonts w:asciiTheme="minorHAnsi" w:hAnsiTheme="minorHAnsi" w:cstheme="minorHAnsi"/>
                <w:sz w:val="22"/>
                <w:szCs w:val="22"/>
              </w:rPr>
            </w:pPr>
          </w:p>
        </w:tc>
        <w:tc>
          <w:tcPr>
            <w:tcW w:w="1251" w:type="dxa"/>
            <w:shd w:val="clear" w:color="auto" w:fill="auto"/>
          </w:tcPr>
          <w:p w14:paraId="22DA4EA3"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TELCO 6</w:t>
            </w:r>
          </w:p>
        </w:tc>
        <w:tc>
          <w:tcPr>
            <w:tcW w:w="4237" w:type="dxa"/>
            <w:shd w:val="clear" w:color="auto" w:fill="auto"/>
            <w:vAlign w:val="center"/>
          </w:tcPr>
          <w:p w14:paraId="2C077B30" w14:textId="77777777" w:rsidR="00613933" w:rsidRPr="002819C8" w:rsidRDefault="00613933" w:rsidP="0032333C">
            <w:pPr>
              <w:pStyle w:val="Corpsdetexte"/>
              <w:rPr>
                <w:rFonts w:asciiTheme="minorHAnsi" w:hAnsiTheme="minorHAnsi" w:cstheme="minorHAnsi"/>
                <w:sz w:val="22"/>
                <w:szCs w:val="22"/>
              </w:rPr>
            </w:pPr>
            <w:r w:rsidRPr="002819C8">
              <w:rPr>
                <w:rFonts w:asciiTheme="minorHAnsi" w:hAnsiTheme="minorHAnsi" w:cstheme="minorHAnsi"/>
                <w:sz w:val="22"/>
                <w:szCs w:val="22"/>
              </w:rPr>
              <w:t>Déport d’une arrivée fibre optique</w:t>
            </w:r>
          </w:p>
        </w:tc>
        <w:tc>
          <w:tcPr>
            <w:tcW w:w="1985" w:type="dxa"/>
            <w:shd w:val="clear" w:color="auto" w:fill="auto"/>
            <w:vAlign w:val="center"/>
          </w:tcPr>
          <w:p w14:paraId="360DAE37" w14:textId="77777777" w:rsidR="00613933" w:rsidRPr="002819C8" w:rsidRDefault="00613933" w:rsidP="00545049">
            <w:pPr>
              <w:pStyle w:val="Corpsdetexte"/>
              <w:jc w:val="center"/>
              <w:rPr>
                <w:rFonts w:asciiTheme="minorHAnsi" w:hAnsiTheme="minorHAnsi" w:cstheme="minorHAnsi"/>
                <w:sz w:val="22"/>
                <w:szCs w:val="22"/>
              </w:rPr>
            </w:pPr>
          </w:p>
        </w:tc>
      </w:tr>
      <w:tr w:rsidR="00613933" w:rsidRPr="002819C8" w14:paraId="7BA07A33" w14:textId="77777777" w:rsidTr="00545049">
        <w:trPr>
          <w:trHeight w:hRule="exact" w:val="340"/>
          <w:jc w:val="center"/>
        </w:trPr>
        <w:tc>
          <w:tcPr>
            <w:tcW w:w="2020" w:type="dxa"/>
            <w:vMerge/>
            <w:shd w:val="clear" w:color="auto" w:fill="auto"/>
            <w:vAlign w:val="center"/>
          </w:tcPr>
          <w:p w14:paraId="6CD2A139" w14:textId="77777777" w:rsidR="00613933" w:rsidRPr="002819C8" w:rsidRDefault="00613933" w:rsidP="00545049">
            <w:pPr>
              <w:pStyle w:val="Corpsdetexte"/>
              <w:jc w:val="center"/>
              <w:rPr>
                <w:rFonts w:asciiTheme="minorHAnsi" w:hAnsiTheme="minorHAnsi" w:cstheme="minorHAnsi"/>
                <w:sz w:val="22"/>
                <w:szCs w:val="22"/>
              </w:rPr>
            </w:pPr>
          </w:p>
        </w:tc>
        <w:tc>
          <w:tcPr>
            <w:tcW w:w="1251" w:type="dxa"/>
            <w:shd w:val="clear" w:color="auto" w:fill="auto"/>
          </w:tcPr>
          <w:p w14:paraId="677FE657"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TELCO …</w:t>
            </w:r>
          </w:p>
        </w:tc>
        <w:tc>
          <w:tcPr>
            <w:tcW w:w="4237" w:type="dxa"/>
            <w:shd w:val="clear" w:color="auto" w:fill="auto"/>
            <w:vAlign w:val="center"/>
          </w:tcPr>
          <w:p w14:paraId="30B48155"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w:t>
            </w:r>
          </w:p>
        </w:tc>
        <w:tc>
          <w:tcPr>
            <w:tcW w:w="1985" w:type="dxa"/>
            <w:shd w:val="clear" w:color="auto" w:fill="auto"/>
            <w:vAlign w:val="center"/>
          </w:tcPr>
          <w:p w14:paraId="17D258AC" w14:textId="77777777" w:rsidR="00613933" w:rsidRPr="002819C8" w:rsidRDefault="00613933" w:rsidP="00545049">
            <w:pPr>
              <w:pStyle w:val="Corpsdetexte"/>
              <w:jc w:val="center"/>
              <w:rPr>
                <w:rFonts w:asciiTheme="minorHAnsi" w:hAnsiTheme="minorHAnsi" w:cstheme="minorHAnsi"/>
                <w:sz w:val="22"/>
                <w:szCs w:val="22"/>
                <w:lang w:val="en-US"/>
              </w:rPr>
            </w:pPr>
          </w:p>
        </w:tc>
      </w:tr>
    </w:tbl>
    <w:p w14:paraId="567CEDD0" w14:textId="77777777" w:rsidR="00613933" w:rsidRPr="002819C8" w:rsidRDefault="00613933" w:rsidP="00613933">
      <w:pPr>
        <w:spacing w:after="0" w:line="240" w:lineRule="auto"/>
        <w:rPr>
          <w:rFonts w:asciiTheme="minorHAnsi" w:hAnsiTheme="minorHAnsi" w:cstheme="minorHAnsi"/>
          <w:highlight w:val="yellow"/>
        </w:rPr>
      </w:pPr>
    </w:p>
    <w:p w14:paraId="11BC2500" w14:textId="77777777" w:rsidR="00BD48D9" w:rsidRPr="002819C8" w:rsidRDefault="00BD48D9" w:rsidP="0064190B">
      <w:pPr>
        <w:pStyle w:val="Titre2"/>
        <w:pBdr>
          <w:bottom w:val="single" w:sz="4" w:space="1" w:color="auto"/>
        </w:pBdr>
        <w:rPr>
          <w:rFonts w:asciiTheme="minorHAnsi" w:hAnsiTheme="minorHAnsi" w:cstheme="minorHAnsi"/>
          <w:sz w:val="22"/>
          <w:szCs w:val="22"/>
        </w:rPr>
      </w:pPr>
      <w:bookmarkStart w:id="23" w:name="_Toc211252313"/>
      <w:bookmarkStart w:id="24" w:name="_Toc215647870"/>
      <w:r w:rsidRPr="002819C8">
        <w:rPr>
          <w:rFonts w:asciiTheme="minorHAnsi" w:hAnsiTheme="minorHAnsi" w:cstheme="minorHAnsi"/>
          <w:sz w:val="22"/>
          <w:szCs w:val="22"/>
        </w:rPr>
        <w:t>DESSERTE-INTERNE</w:t>
      </w:r>
      <w:bookmarkEnd w:id="23"/>
      <w:bookmarkEnd w:id="24"/>
    </w:p>
    <w:p w14:paraId="79E41BB5" w14:textId="77777777" w:rsidR="00BD48D9" w:rsidRPr="002819C8" w:rsidRDefault="00BD48D9" w:rsidP="00613933">
      <w:pPr>
        <w:spacing w:after="0" w:line="240" w:lineRule="auto"/>
        <w:rPr>
          <w:rFonts w:asciiTheme="minorHAnsi" w:hAnsiTheme="minorHAnsi" w:cstheme="minorHAnsi"/>
          <w:highlight w:val="yellow"/>
        </w:rPr>
      </w:pPr>
    </w:p>
    <w:tbl>
      <w:tblPr>
        <w:tblW w:w="9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596"/>
        <w:gridCol w:w="1600"/>
        <w:gridCol w:w="2863"/>
        <w:gridCol w:w="1418"/>
      </w:tblGrid>
      <w:tr w:rsidR="00613933" w:rsidRPr="002819C8" w14:paraId="02250C65" w14:textId="77777777" w:rsidTr="00463690">
        <w:tc>
          <w:tcPr>
            <w:tcW w:w="2061" w:type="dxa"/>
            <w:shd w:val="clear" w:color="auto" w:fill="2F5496" w:themeFill="accent5" w:themeFillShade="BF"/>
            <w:vAlign w:val="center"/>
          </w:tcPr>
          <w:p w14:paraId="3F07DD20"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UO</w:t>
            </w:r>
          </w:p>
        </w:tc>
        <w:tc>
          <w:tcPr>
            <w:tcW w:w="1596" w:type="dxa"/>
            <w:shd w:val="clear" w:color="auto" w:fill="2F5496" w:themeFill="accent5" w:themeFillShade="BF"/>
            <w:vAlign w:val="center"/>
          </w:tcPr>
          <w:p w14:paraId="2BBADD88"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Référence</w:t>
            </w:r>
            <w:proofErr w:type="spellEnd"/>
          </w:p>
        </w:tc>
        <w:tc>
          <w:tcPr>
            <w:tcW w:w="1600" w:type="dxa"/>
            <w:shd w:val="clear" w:color="auto" w:fill="2F5496" w:themeFill="accent5" w:themeFillShade="BF"/>
            <w:vAlign w:val="center"/>
          </w:tcPr>
          <w:p w14:paraId="3AD17A21"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Technologie</w:t>
            </w:r>
            <w:proofErr w:type="spellEnd"/>
          </w:p>
        </w:tc>
        <w:tc>
          <w:tcPr>
            <w:tcW w:w="2863" w:type="dxa"/>
            <w:shd w:val="clear" w:color="auto" w:fill="2F5496" w:themeFill="accent5" w:themeFillShade="BF"/>
            <w:vAlign w:val="center"/>
          </w:tcPr>
          <w:p w14:paraId="11472805"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Opération</w:t>
            </w:r>
            <w:proofErr w:type="spellEnd"/>
          </w:p>
        </w:tc>
        <w:tc>
          <w:tcPr>
            <w:tcW w:w="1418" w:type="dxa"/>
            <w:shd w:val="clear" w:color="auto" w:fill="2F5496" w:themeFill="accent5" w:themeFillShade="BF"/>
            <w:vAlign w:val="center"/>
          </w:tcPr>
          <w:p w14:paraId="71D70E19"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proofErr w:type="spellStart"/>
            <w:r w:rsidRPr="002819C8">
              <w:rPr>
                <w:rFonts w:asciiTheme="minorHAnsi" w:hAnsiTheme="minorHAnsi" w:cstheme="minorHAnsi"/>
                <w:b/>
                <w:color w:val="FFFFFF"/>
                <w:sz w:val="22"/>
                <w:szCs w:val="22"/>
                <w:lang w:val="en-US"/>
              </w:rPr>
              <w:t>Coût</w:t>
            </w:r>
            <w:proofErr w:type="spellEnd"/>
            <w:r w:rsidRPr="002819C8">
              <w:rPr>
                <w:rFonts w:asciiTheme="minorHAnsi" w:hAnsiTheme="minorHAnsi" w:cstheme="minorHAnsi"/>
                <w:b/>
                <w:color w:val="FFFFFF"/>
                <w:sz w:val="22"/>
                <w:szCs w:val="22"/>
                <w:lang w:val="en-US"/>
              </w:rPr>
              <w:t xml:space="preserve"> </w:t>
            </w:r>
            <w:proofErr w:type="spellStart"/>
            <w:r w:rsidRPr="002819C8">
              <w:rPr>
                <w:rFonts w:asciiTheme="minorHAnsi" w:hAnsiTheme="minorHAnsi" w:cstheme="minorHAnsi"/>
                <w:b/>
                <w:color w:val="FFFFFF"/>
                <w:sz w:val="22"/>
                <w:szCs w:val="22"/>
                <w:lang w:val="en-US"/>
              </w:rPr>
              <w:t>unitaire</w:t>
            </w:r>
            <w:proofErr w:type="spellEnd"/>
          </w:p>
          <w:p w14:paraId="6244BD75" w14:textId="77777777" w:rsidR="00613933" w:rsidRPr="002819C8" w:rsidRDefault="00613933" w:rsidP="00545049">
            <w:pPr>
              <w:pStyle w:val="Corpsdetexte"/>
              <w:jc w:val="center"/>
              <w:rPr>
                <w:rFonts w:asciiTheme="minorHAnsi" w:hAnsiTheme="minorHAnsi" w:cstheme="minorHAnsi"/>
                <w:b/>
                <w:color w:val="FFFFFF"/>
                <w:sz w:val="22"/>
                <w:szCs w:val="22"/>
                <w:lang w:val="en-US"/>
              </w:rPr>
            </w:pPr>
            <w:r w:rsidRPr="002819C8">
              <w:rPr>
                <w:rFonts w:asciiTheme="minorHAnsi" w:hAnsiTheme="minorHAnsi" w:cstheme="minorHAnsi"/>
                <w:b/>
                <w:color w:val="FFFFFF"/>
                <w:sz w:val="22"/>
                <w:szCs w:val="22"/>
                <w:lang w:val="en-US"/>
              </w:rPr>
              <w:t>(€ HT)</w:t>
            </w:r>
          </w:p>
        </w:tc>
      </w:tr>
      <w:tr w:rsidR="00613933" w:rsidRPr="002819C8" w14:paraId="2F075454" w14:textId="77777777" w:rsidTr="00545049">
        <w:trPr>
          <w:trHeight w:val="269"/>
        </w:trPr>
        <w:tc>
          <w:tcPr>
            <w:tcW w:w="2061" w:type="dxa"/>
            <w:vMerge w:val="restart"/>
            <w:shd w:val="clear" w:color="auto" w:fill="auto"/>
            <w:vAlign w:val="center"/>
          </w:tcPr>
          <w:p w14:paraId="62593ED4" w14:textId="77777777" w:rsidR="00613933" w:rsidRPr="002819C8" w:rsidRDefault="00613933" w:rsidP="00545049">
            <w:pPr>
              <w:pStyle w:val="Corpsdetexte"/>
              <w:jc w:val="center"/>
              <w:rPr>
                <w:rFonts w:asciiTheme="minorHAnsi" w:hAnsiTheme="minorHAnsi" w:cstheme="minorHAnsi"/>
                <w:sz w:val="22"/>
                <w:szCs w:val="22"/>
                <w:lang w:val="en-US"/>
              </w:rPr>
            </w:pPr>
            <w:r w:rsidRPr="002819C8">
              <w:rPr>
                <w:rFonts w:asciiTheme="minorHAnsi" w:hAnsiTheme="minorHAnsi" w:cstheme="minorHAnsi"/>
                <w:sz w:val="22"/>
                <w:szCs w:val="22"/>
                <w:lang w:val="en-US"/>
              </w:rPr>
              <w:t>DESSERTE-INTERNE</w:t>
            </w:r>
          </w:p>
        </w:tc>
        <w:tc>
          <w:tcPr>
            <w:tcW w:w="1596" w:type="dxa"/>
            <w:shd w:val="clear" w:color="auto" w:fill="auto"/>
          </w:tcPr>
          <w:p w14:paraId="14CC3771" w14:textId="77777777" w:rsidR="00613933" w:rsidRPr="002819C8" w:rsidRDefault="00613933" w:rsidP="0032333C">
            <w:pPr>
              <w:pStyle w:val="Corpsdetexte"/>
              <w:rPr>
                <w:rFonts w:asciiTheme="minorHAnsi" w:hAnsiTheme="minorHAnsi" w:cstheme="minorHAnsi"/>
                <w:sz w:val="22"/>
                <w:szCs w:val="22"/>
                <w:lang w:val="en-US"/>
              </w:rPr>
            </w:pPr>
            <w:r w:rsidRPr="002819C8">
              <w:rPr>
                <w:rFonts w:asciiTheme="minorHAnsi" w:hAnsiTheme="minorHAnsi" w:cstheme="minorHAnsi"/>
                <w:sz w:val="22"/>
                <w:szCs w:val="22"/>
                <w:lang w:val="en-US"/>
              </w:rPr>
              <w:t>DESSERTE 1</w:t>
            </w:r>
          </w:p>
        </w:tc>
        <w:tc>
          <w:tcPr>
            <w:tcW w:w="1600" w:type="dxa"/>
            <w:shd w:val="clear" w:color="auto" w:fill="auto"/>
            <w:vAlign w:val="center"/>
          </w:tcPr>
          <w:p w14:paraId="7977AE28" w14:textId="77777777" w:rsidR="00613933" w:rsidRPr="002819C8" w:rsidRDefault="00613933" w:rsidP="00545049">
            <w:pPr>
              <w:pStyle w:val="Corpsdetexte"/>
              <w:jc w:val="center"/>
              <w:rPr>
                <w:rFonts w:asciiTheme="minorHAnsi" w:hAnsiTheme="minorHAnsi" w:cstheme="minorHAnsi"/>
                <w:sz w:val="22"/>
                <w:szCs w:val="22"/>
                <w:lang w:val="en-US"/>
              </w:rPr>
            </w:pPr>
          </w:p>
        </w:tc>
        <w:tc>
          <w:tcPr>
            <w:tcW w:w="2863" w:type="dxa"/>
            <w:shd w:val="clear" w:color="auto" w:fill="auto"/>
            <w:vAlign w:val="center"/>
          </w:tcPr>
          <w:p w14:paraId="7F613900" w14:textId="77777777" w:rsidR="00613933" w:rsidRPr="002819C8" w:rsidRDefault="00613933" w:rsidP="00545049">
            <w:pPr>
              <w:pStyle w:val="Corpsdetexte"/>
              <w:jc w:val="center"/>
              <w:rPr>
                <w:rFonts w:asciiTheme="minorHAnsi" w:hAnsiTheme="minorHAnsi" w:cstheme="minorHAnsi"/>
                <w:sz w:val="22"/>
                <w:szCs w:val="22"/>
                <w:lang w:val="en-US"/>
              </w:rPr>
            </w:pPr>
          </w:p>
        </w:tc>
        <w:tc>
          <w:tcPr>
            <w:tcW w:w="1418" w:type="dxa"/>
            <w:shd w:val="clear" w:color="auto" w:fill="auto"/>
            <w:vAlign w:val="center"/>
          </w:tcPr>
          <w:p w14:paraId="4FD4BA99" w14:textId="77777777" w:rsidR="00613933" w:rsidRPr="002819C8" w:rsidRDefault="00613933" w:rsidP="00545049">
            <w:pPr>
              <w:pStyle w:val="Corpsdetexte"/>
              <w:jc w:val="center"/>
              <w:rPr>
                <w:rFonts w:asciiTheme="minorHAnsi" w:hAnsiTheme="minorHAnsi" w:cstheme="minorHAnsi"/>
                <w:sz w:val="22"/>
                <w:szCs w:val="22"/>
                <w:lang w:val="en-US"/>
              </w:rPr>
            </w:pPr>
          </w:p>
        </w:tc>
      </w:tr>
      <w:tr w:rsidR="00613933" w:rsidRPr="002819C8" w14:paraId="0FCB794B" w14:textId="77777777" w:rsidTr="00545049">
        <w:trPr>
          <w:trHeight w:val="269"/>
        </w:trPr>
        <w:tc>
          <w:tcPr>
            <w:tcW w:w="2061" w:type="dxa"/>
            <w:vMerge/>
            <w:shd w:val="clear" w:color="auto" w:fill="auto"/>
          </w:tcPr>
          <w:p w14:paraId="473ADEB3" w14:textId="77777777" w:rsidR="00613933" w:rsidRPr="002819C8" w:rsidRDefault="00613933" w:rsidP="0032333C">
            <w:pPr>
              <w:pStyle w:val="Corpsdetexte"/>
              <w:rPr>
                <w:rFonts w:asciiTheme="minorHAnsi" w:hAnsiTheme="minorHAnsi" w:cstheme="minorHAnsi"/>
                <w:sz w:val="22"/>
                <w:szCs w:val="22"/>
                <w:lang w:val="en-US"/>
              </w:rPr>
            </w:pPr>
          </w:p>
        </w:tc>
        <w:tc>
          <w:tcPr>
            <w:tcW w:w="1596" w:type="dxa"/>
            <w:shd w:val="clear" w:color="auto" w:fill="auto"/>
          </w:tcPr>
          <w:p w14:paraId="387E5E1B" w14:textId="77777777" w:rsidR="00613933" w:rsidRPr="002819C8" w:rsidRDefault="00613933" w:rsidP="0032333C">
            <w:pPr>
              <w:pStyle w:val="Corpsdetexte"/>
              <w:rPr>
                <w:rFonts w:asciiTheme="minorHAnsi" w:hAnsiTheme="minorHAnsi" w:cstheme="minorHAnsi"/>
                <w:i/>
                <w:sz w:val="22"/>
                <w:szCs w:val="22"/>
                <w:lang w:val="en-US"/>
              </w:rPr>
            </w:pPr>
            <w:r w:rsidRPr="002819C8">
              <w:rPr>
                <w:rFonts w:asciiTheme="minorHAnsi" w:hAnsiTheme="minorHAnsi" w:cstheme="minorHAnsi"/>
                <w:sz w:val="22"/>
                <w:szCs w:val="22"/>
                <w:lang w:val="en-US"/>
              </w:rPr>
              <w:t>DESSERTE 2</w:t>
            </w:r>
          </w:p>
        </w:tc>
        <w:tc>
          <w:tcPr>
            <w:tcW w:w="1600" w:type="dxa"/>
            <w:shd w:val="clear" w:color="auto" w:fill="auto"/>
            <w:vAlign w:val="center"/>
          </w:tcPr>
          <w:p w14:paraId="62ED0CEB"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2863" w:type="dxa"/>
            <w:shd w:val="clear" w:color="auto" w:fill="auto"/>
            <w:vAlign w:val="center"/>
          </w:tcPr>
          <w:p w14:paraId="3B158EC7"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1418" w:type="dxa"/>
            <w:shd w:val="clear" w:color="auto" w:fill="auto"/>
            <w:vAlign w:val="center"/>
          </w:tcPr>
          <w:p w14:paraId="4513485A" w14:textId="77777777" w:rsidR="00613933" w:rsidRPr="002819C8" w:rsidRDefault="00613933" w:rsidP="00545049">
            <w:pPr>
              <w:pStyle w:val="Corpsdetexte"/>
              <w:jc w:val="center"/>
              <w:rPr>
                <w:rFonts w:asciiTheme="minorHAnsi" w:hAnsiTheme="minorHAnsi" w:cstheme="minorHAnsi"/>
                <w:i/>
                <w:sz w:val="22"/>
                <w:szCs w:val="22"/>
                <w:lang w:val="en-US"/>
              </w:rPr>
            </w:pPr>
          </w:p>
        </w:tc>
      </w:tr>
      <w:tr w:rsidR="00613933" w:rsidRPr="002819C8" w14:paraId="4F0508AF" w14:textId="77777777" w:rsidTr="00545049">
        <w:trPr>
          <w:trHeight w:val="269"/>
        </w:trPr>
        <w:tc>
          <w:tcPr>
            <w:tcW w:w="2061" w:type="dxa"/>
            <w:vMerge/>
            <w:shd w:val="clear" w:color="auto" w:fill="auto"/>
          </w:tcPr>
          <w:p w14:paraId="0BF8E87F" w14:textId="77777777" w:rsidR="00613933" w:rsidRPr="002819C8" w:rsidRDefault="00613933" w:rsidP="0032333C">
            <w:pPr>
              <w:pStyle w:val="Corpsdetexte"/>
              <w:rPr>
                <w:rFonts w:asciiTheme="minorHAnsi" w:hAnsiTheme="minorHAnsi" w:cstheme="minorHAnsi"/>
                <w:sz w:val="22"/>
                <w:szCs w:val="22"/>
                <w:lang w:val="en-US"/>
              </w:rPr>
            </w:pPr>
          </w:p>
        </w:tc>
        <w:tc>
          <w:tcPr>
            <w:tcW w:w="1596" w:type="dxa"/>
            <w:shd w:val="clear" w:color="auto" w:fill="auto"/>
          </w:tcPr>
          <w:p w14:paraId="66FC1717" w14:textId="77777777" w:rsidR="00613933" w:rsidRPr="002819C8" w:rsidRDefault="00613933" w:rsidP="0032333C">
            <w:pPr>
              <w:pStyle w:val="Corpsdetexte"/>
              <w:rPr>
                <w:rFonts w:asciiTheme="minorHAnsi" w:hAnsiTheme="minorHAnsi" w:cstheme="minorHAnsi"/>
                <w:i/>
                <w:sz w:val="22"/>
                <w:szCs w:val="22"/>
                <w:lang w:val="en-US"/>
              </w:rPr>
            </w:pPr>
            <w:r w:rsidRPr="002819C8">
              <w:rPr>
                <w:rFonts w:asciiTheme="minorHAnsi" w:hAnsiTheme="minorHAnsi" w:cstheme="minorHAnsi"/>
                <w:sz w:val="22"/>
                <w:szCs w:val="22"/>
                <w:lang w:val="en-US"/>
              </w:rPr>
              <w:t>DESSERTE 3</w:t>
            </w:r>
          </w:p>
        </w:tc>
        <w:tc>
          <w:tcPr>
            <w:tcW w:w="1600" w:type="dxa"/>
            <w:shd w:val="clear" w:color="auto" w:fill="auto"/>
            <w:vAlign w:val="center"/>
          </w:tcPr>
          <w:p w14:paraId="700ECE14"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2863" w:type="dxa"/>
            <w:shd w:val="clear" w:color="auto" w:fill="auto"/>
            <w:vAlign w:val="center"/>
          </w:tcPr>
          <w:p w14:paraId="0304D7B8"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1418" w:type="dxa"/>
            <w:shd w:val="clear" w:color="auto" w:fill="auto"/>
            <w:vAlign w:val="center"/>
          </w:tcPr>
          <w:p w14:paraId="6BD46A75" w14:textId="77777777" w:rsidR="00613933" w:rsidRPr="002819C8" w:rsidRDefault="00613933" w:rsidP="00545049">
            <w:pPr>
              <w:pStyle w:val="Corpsdetexte"/>
              <w:jc w:val="center"/>
              <w:rPr>
                <w:rFonts w:asciiTheme="minorHAnsi" w:hAnsiTheme="minorHAnsi" w:cstheme="minorHAnsi"/>
                <w:i/>
                <w:sz w:val="22"/>
                <w:szCs w:val="22"/>
                <w:lang w:val="en-US"/>
              </w:rPr>
            </w:pPr>
          </w:p>
        </w:tc>
      </w:tr>
      <w:tr w:rsidR="00613933" w:rsidRPr="002819C8" w14:paraId="6B5AB71A" w14:textId="77777777" w:rsidTr="00545049">
        <w:trPr>
          <w:trHeight w:val="269"/>
        </w:trPr>
        <w:tc>
          <w:tcPr>
            <w:tcW w:w="2061" w:type="dxa"/>
            <w:vMerge/>
            <w:shd w:val="clear" w:color="auto" w:fill="auto"/>
          </w:tcPr>
          <w:p w14:paraId="0F2B0E00" w14:textId="77777777" w:rsidR="00613933" w:rsidRPr="002819C8" w:rsidRDefault="00613933" w:rsidP="0032333C">
            <w:pPr>
              <w:pStyle w:val="Corpsdetexte"/>
              <w:rPr>
                <w:rFonts w:asciiTheme="minorHAnsi" w:hAnsiTheme="minorHAnsi" w:cstheme="minorHAnsi"/>
                <w:sz w:val="22"/>
                <w:szCs w:val="22"/>
                <w:lang w:val="en-US"/>
              </w:rPr>
            </w:pPr>
          </w:p>
        </w:tc>
        <w:tc>
          <w:tcPr>
            <w:tcW w:w="1596" w:type="dxa"/>
            <w:shd w:val="clear" w:color="auto" w:fill="auto"/>
          </w:tcPr>
          <w:p w14:paraId="01C4C31C" w14:textId="77777777" w:rsidR="00613933" w:rsidRPr="002819C8" w:rsidRDefault="00613933" w:rsidP="0032333C">
            <w:pPr>
              <w:pStyle w:val="Corpsdetexte"/>
              <w:rPr>
                <w:rFonts w:asciiTheme="minorHAnsi" w:hAnsiTheme="minorHAnsi" w:cstheme="minorHAnsi"/>
                <w:i/>
                <w:sz w:val="22"/>
                <w:szCs w:val="22"/>
                <w:lang w:val="en-US"/>
              </w:rPr>
            </w:pPr>
            <w:r w:rsidRPr="002819C8">
              <w:rPr>
                <w:rFonts w:asciiTheme="minorHAnsi" w:hAnsiTheme="minorHAnsi" w:cstheme="minorHAnsi"/>
                <w:sz w:val="22"/>
                <w:szCs w:val="22"/>
                <w:lang w:val="en-US"/>
              </w:rPr>
              <w:t>DESSERTE …</w:t>
            </w:r>
          </w:p>
        </w:tc>
        <w:tc>
          <w:tcPr>
            <w:tcW w:w="1600" w:type="dxa"/>
            <w:shd w:val="clear" w:color="auto" w:fill="auto"/>
            <w:vAlign w:val="center"/>
          </w:tcPr>
          <w:p w14:paraId="747DC9FB"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2863" w:type="dxa"/>
            <w:shd w:val="clear" w:color="auto" w:fill="auto"/>
            <w:vAlign w:val="center"/>
          </w:tcPr>
          <w:p w14:paraId="18BAA6F6"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1418" w:type="dxa"/>
            <w:shd w:val="clear" w:color="auto" w:fill="auto"/>
            <w:vAlign w:val="center"/>
          </w:tcPr>
          <w:p w14:paraId="4BA3F0D3" w14:textId="77777777" w:rsidR="00613933" w:rsidRPr="002819C8" w:rsidRDefault="00613933" w:rsidP="00545049">
            <w:pPr>
              <w:pStyle w:val="Corpsdetexte"/>
              <w:jc w:val="center"/>
              <w:rPr>
                <w:rFonts w:asciiTheme="minorHAnsi" w:hAnsiTheme="minorHAnsi" w:cstheme="minorHAnsi"/>
                <w:i/>
                <w:sz w:val="22"/>
                <w:szCs w:val="22"/>
                <w:lang w:val="en-US"/>
              </w:rPr>
            </w:pPr>
          </w:p>
        </w:tc>
      </w:tr>
      <w:tr w:rsidR="00613933" w:rsidRPr="002819C8" w14:paraId="0979120B" w14:textId="77777777" w:rsidTr="00545049">
        <w:trPr>
          <w:trHeight w:val="269"/>
        </w:trPr>
        <w:tc>
          <w:tcPr>
            <w:tcW w:w="2061" w:type="dxa"/>
            <w:vMerge/>
            <w:shd w:val="clear" w:color="auto" w:fill="auto"/>
          </w:tcPr>
          <w:p w14:paraId="122F423B" w14:textId="77777777" w:rsidR="00613933" w:rsidRPr="002819C8" w:rsidRDefault="00613933" w:rsidP="0032333C">
            <w:pPr>
              <w:pStyle w:val="Corpsdetexte"/>
              <w:rPr>
                <w:rFonts w:asciiTheme="minorHAnsi" w:hAnsiTheme="minorHAnsi" w:cstheme="minorHAnsi"/>
                <w:sz w:val="22"/>
                <w:szCs w:val="22"/>
                <w:lang w:val="en-US"/>
              </w:rPr>
            </w:pPr>
          </w:p>
        </w:tc>
        <w:tc>
          <w:tcPr>
            <w:tcW w:w="1596" w:type="dxa"/>
            <w:shd w:val="clear" w:color="auto" w:fill="auto"/>
          </w:tcPr>
          <w:p w14:paraId="3A0C868F" w14:textId="77777777" w:rsidR="00613933" w:rsidRPr="002819C8" w:rsidRDefault="00613933" w:rsidP="0032333C">
            <w:pPr>
              <w:pStyle w:val="Corpsdetexte"/>
              <w:rPr>
                <w:rFonts w:asciiTheme="minorHAnsi" w:hAnsiTheme="minorHAnsi" w:cstheme="minorHAnsi"/>
                <w:i/>
                <w:sz w:val="22"/>
                <w:szCs w:val="22"/>
                <w:lang w:val="en-US"/>
              </w:rPr>
            </w:pPr>
            <w:r w:rsidRPr="002819C8">
              <w:rPr>
                <w:rFonts w:asciiTheme="minorHAnsi" w:hAnsiTheme="minorHAnsi" w:cstheme="minorHAnsi"/>
                <w:sz w:val="22"/>
                <w:szCs w:val="22"/>
                <w:lang w:val="en-US"/>
              </w:rPr>
              <w:t>DESSERTE …</w:t>
            </w:r>
          </w:p>
        </w:tc>
        <w:tc>
          <w:tcPr>
            <w:tcW w:w="1600" w:type="dxa"/>
            <w:shd w:val="clear" w:color="auto" w:fill="auto"/>
            <w:vAlign w:val="center"/>
          </w:tcPr>
          <w:p w14:paraId="0D92ED79"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2863" w:type="dxa"/>
            <w:shd w:val="clear" w:color="auto" w:fill="auto"/>
            <w:vAlign w:val="center"/>
          </w:tcPr>
          <w:p w14:paraId="58AD0669" w14:textId="77777777" w:rsidR="00613933" w:rsidRPr="002819C8" w:rsidRDefault="00613933" w:rsidP="00545049">
            <w:pPr>
              <w:pStyle w:val="Corpsdetexte"/>
              <w:jc w:val="center"/>
              <w:rPr>
                <w:rFonts w:asciiTheme="minorHAnsi" w:hAnsiTheme="minorHAnsi" w:cstheme="minorHAnsi"/>
                <w:i/>
                <w:sz w:val="22"/>
                <w:szCs w:val="22"/>
                <w:lang w:val="en-US"/>
              </w:rPr>
            </w:pPr>
          </w:p>
        </w:tc>
        <w:tc>
          <w:tcPr>
            <w:tcW w:w="1418" w:type="dxa"/>
            <w:shd w:val="clear" w:color="auto" w:fill="auto"/>
            <w:vAlign w:val="center"/>
          </w:tcPr>
          <w:p w14:paraId="00DBC09E" w14:textId="77777777" w:rsidR="00613933" w:rsidRPr="002819C8" w:rsidRDefault="00613933" w:rsidP="00545049">
            <w:pPr>
              <w:pStyle w:val="Corpsdetexte"/>
              <w:jc w:val="center"/>
              <w:rPr>
                <w:rFonts w:asciiTheme="minorHAnsi" w:hAnsiTheme="minorHAnsi" w:cstheme="minorHAnsi"/>
                <w:i/>
                <w:sz w:val="22"/>
                <w:szCs w:val="22"/>
                <w:lang w:val="en-US"/>
              </w:rPr>
            </w:pPr>
          </w:p>
        </w:tc>
      </w:tr>
    </w:tbl>
    <w:p w14:paraId="04B5DCA9" w14:textId="77777777" w:rsidR="00F76B8F" w:rsidRPr="002819C8" w:rsidRDefault="00F76B8F" w:rsidP="0064190B">
      <w:pPr>
        <w:spacing w:after="0" w:line="240" w:lineRule="auto"/>
        <w:rPr>
          <w:rFonts w:asciiTheme="minorHAnsi" w:hAnsiTheme="minorHAnsi" w:cstheme="minorHAnsi"/>
          <w:highlight w:val="yellow"/>
        </w:rPr>
      </w:pPr>
    </w:p>
    <w:p w14:paraId="4FDEE1E6" w14:textId="506E2760" w:rsidR="0007079A" w:rsidRPr="002819C8" w:rsidRDefault="0007079A" w:rsidP="0064190B">
      <w:pPr>
        <w:pStyle w:val="Titre2"/>
        <w:pBdr>
          <w:bottom w:val="single" w:sz="4" w:space="1" w:color="auto"/>
        </w:pBdr>
        <w:rPr>
          <w:rFonts w:asciiTheme="minorHAnsi" w:hAnsiTheme="minorHAnsi" w:cstheme="minorHAnsi"/>
          <w:sz w:val="22"/>
          <w:szCs w:val="22"/>
        </w:rPr>
      </w:pPr>
      <w:bookmarkStart w:id="25" w:name="_Toc211252314"/>
      <w:bookmarkStart w:id="26" w:name="_Toc215647871"/>
      <w:r w:rsidRPr="002819C8">
        <w:rPr>
          <w:rFonts w:asciiTheme="minorHAnsi" w:hAnsiTheme="minorHAnsi" w:cstheme="minorHAnsi"/>
          <w:sz w:val="22"/>
          <w:szCs w:val="22"/>
        </w:rPr>
        <w:t>ASSISTANCE TECHNIQUE SIMPLE (niveau 1)</w:t>
      </w:r>
      <w:bookmarkEnd w:id="25"/>
      <w:bookmarkEnd w:id="26"/>
    </w:p>
    <w:p w14:paraId="348D13FA" w14:textId="77777777" w:rsidR="0007079A" w:rsidRPr="002819C8" w:rsidRDefault="0007079A" w:rsidP="0064190B">
      <w:pPr>
        <w:spacing w:after="0" w:line="240" w:lineRule="auto"/>
        <w:rPr>
          <w:rFonts w:asciiTheme="minorHAnsi" w:hAnsiTheme="minorHAnsi" w:cstheme="minorHAn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395"/>
        <w:gridCol w:w="2126"/>
      </w:tblGrid>
      <w:tr w:rsidR="0007079A" w:rsidRPr="002819C8" w14:paraId="169C815B" w14:textId="77777777" w:rsidTr="00463690">
        <w:trPr>
          <w:trHeight w:val="509"/>
        </w:trPr>
        <w:tc>
          <w:tcPr>
            <w:tcW w:w="2376"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234430B1" w14:textId="77777777" w:rsidR="0007079A" w:rsidRPr="00C649A9" w:rsidRDefault="0007079A"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Référence</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A0CCC19" w14:textId="77777777" w:rsidR="0007079A" w:rsidRPr="00C649A9" w:rsidRDefault="0007079A"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Description</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27FE8DBC" w14:textId="77777777" w:rsidR="00A6434C" w:rsidRPr="00C649A9" w:rsidRDefault="0007079A"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Coût unitaire</w:t>
            </w:r>
          </w:p>
          <w:p w14:paraId="6B90370B" w14:textId="77777777" w:rsidR="0007079A"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 HT)</w:t>
            </w:r>
          </w:p>
        </w:tc>
      </w:tr>
      <w:tr w:rsidR="0007079A" w:rsidRPr="002819C8" w14:paraId="288282FE" w14:textId="77777777" w:rsidTr="00463690">
        <w:trPr>
          <w:trHeight w:val="509"/>
        </w:trPr>
        <w:tc>
          <w:tcPr>
            <w:tcW w:w="2376"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D1B4A51" w14:textId="77777777" w:rsidR="0007079A" w:rsidRPr="002819C8" w:rsidRDefault="0007079A" w:rsidP="0007079A">
            <w:pPr>
              <w:rPr>
                <w:rFonts w:asciiTheme="minorHAnsi" w:hAnsiTheme="minorHAnsi" w:cstheme="minorHAnsi"/>
                <w:b/>
              </w:rPr>
            </w:pPr>
          </w:p>
        </w:tc>
        <w:tc>
          <w:tcPr>
            <w:tcW w:w="4395"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6AFEB920" w14:textId="77777777" w:rsidR="0007079A" w:rsidRPr="002819C8" w:rsidRDefault="0007079A" w:rsidP="0007079A">
            <w:pPr>
              <w:rPr>
                <w:rFonts w:asciiTheme="minorHAnsi" w:hAnsiTheme="minorHAnsi" w:cstheme="minorHAnsi"/>
                <w:b/>
              </w:rPr>
            </w:pPr>
          </w:p>
        </w:tc>
        <w:tc>
          <w:tcPr>
            <w:tcW w:w="2126"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4910E734" w14:textId="77777777" w:rsidR="0007079A" w:rsidRPr="002819C8" w:rsidRDefault="0007079A" w:rsidP="002A5C0D">
            <w:pPr>
              <w:jc w:val="center"/>
              <w:rPr>
                <w:rFonts w:asciiTheme="minorHAnsi" w:hAnsiTheme="minorHAnsi" w:cstheme="minorHAnsi"/>
                <w:b/>
              </w:rPr>
            </w:pPr>
          </w:p>
        </w:tc>
      </w:tr>
      <w:tr w:rsidR="0007079A" w:rsidRPr="002819C8" w14:paraId="30D0DEA3" w14:textId="77777777" w:rsidTr="005A7FCD">
        <w:tc>
          <w:tcPr>
            <w:tcW w:w="2376" w:type="dxa"/>
            <w:tcBorders>
              <w:top w:val="single" w:sz="4" w:space="0" w:color="auto"/>
            </w:tcBorders>
            <w:shd w:val="clear" w:color="auto" w:fill="auto"/>
            <w:vAlign w:val="center"/>
          </w:tcPr>
          <w:p w14:paraId="31E82098" w14:textId="77777777" w:rsidR="0007079A" w:rsidRPr="002819C8" w:rsidRDefault="0007079A" w:rsidP="00BB16E9">
            <w:pPr>
              <w:spacing w:after="0"/>
              <w:rPr>
                <w:rFonts w:asciiTheme="minorHAnsi" w:hAnsiTheme="minorHAnsi" w:cstheme="minorHAnsi"/>
              </w:rPr>
            </w:pPr>
            <w:r w:rsidRPr="002819C8">
              <w:rPr>
                <w:rFonts w:asciiTheme="minorHAnsi" w:hAnsiTheme="minorHAnsi" w:cstheme="minorHAnsi"/>
              </w:rPr>
              <w:t>ASSISTANCE-TECH-NIV1</w:t>
            </w:r>
          </w:p>
        </w:tc>
        <w:tc>
          <w:tcPr>
            <w:tcW w:w="4395" w:type="dxa"/>
            <w:tcBorders>
              <w:top w:val="single" w:sz="4" w:space="0" w:color="auto"/>
            </w:tcBorders>
            <w:shd w:val="clear" w:color="auto" w:fill="auto"/>
            <w:vAlign w:val="center"/>
          </w:tcPr>
          <w:p w14:paraId="31372449" w14:textId="77777777" w:rsidR="0007079A" w:rsidRPr="002819C8" w:rsidRDefault="0007079A" w:rsidP="00BB16E9">
            <w:pPr>
              <w:spacing w:after="0"/>
              <w:rPr>
                <w:rFonts w:asciiTheme="minorHAnsi" w:hAnsiTheme="minorHAnsi" w:cstheme="minorHAnsi"/>
              </w:rPr>
            </w:pPr>
          </w:p>
        </w:tc>
        <w:tc>
          <w:tcPr>
            <w:tcW w:w="2126" w:type="dxa"/>
            <w:tcBorders>
              <w:top w:val="single" w:sz="4" w:space="0" w:color="auto"/>
            </w:tcBorders>
            <w:shd w:val="clear" w:color="auto" w:fill="auto"/>
            <w:vAlign w:val="center"/>
          </w:tcPr>
          <w:p w14:paraId="2B77DFC9" w14:textId="77777777" w:rsidR="0007079A" w:rsidRPr="002819C8" w:rsidRDefault="0007079A" w:rsidP="00BB16E9">
            <w:pPr>
              <w:spacing w:after="0"/>
              <w:rPr>
                <w:rFonts w:asciiTheme="minorHAnsi" w:hAnsiTheme="minorHAnsi" w:cstheme="minorHAnsi"/>
              </w:rPr>
            </w:pPr>
          </w:p>
        </w:tc>
      </w:tr>
    </w:tbl>
    <w:p w14:paraId="29BA6740" w14:textId="77777777" w:rsidR="009A0186" w:rsidRPr="002819C8" w:rsidRDefault="009A0186" w:rsidP="009A0186">
      <w:pPr>
        <w:spacing w:after="0" w:line="240" w:lineRule="auto"/>
        <w:rPr>
          <w:rFonts w:asciiTheme="minorHAnsi" w:hAnsiTheme="minorHAnsi" w:cstheme="minorHAnsi"/>
        </w:rPr>
      </w:pPr>
    </w:p>
    <w:p w14:paraId="6F17D7D1" w14:textId="77777777" w:rsidR="0007079A" w:rsidRPr="002819C8" w:rsidRDefault="0007079A" w:rsidP="0064190B">
      <w:pPr>
        <w:pStyle w:val="Titre2"/>
        <w:pBdr>
          <w:bottom w:val="single" w:sz="4" w:space="1" w:color="auto"/>
        </w:pBdr>
        <w:rPr>
          <w:rFonts w:asciiTheme="minorHAnsi" w:hAnsiTheme="minorHAnsi" w:cstheme="minorHAnsi"/>
          <w:sz w:val="22"/>
          <w:szCs w:val="22"/>
        </w:rPr>
      </w:pPr>
      <w:bookmarkStart w:id="27" w:name="_Toc211252315"/>
      <w:bookmarkStart w:id="28" w:name="_Toc215647872"/>
      <w:r w:rsidRPr="002819C8">
        <w:rPr>
          <w:rFonts w:asciiTheme="minorHAnsi" w:hAnsiTheme="minorHAnsi" w:cstheme="minorHAnsi"/>
          <w:sz w:val="22"/>
          <w:szCs w:val="22"/>
        </w:rPr>
        <w:t>ASSISTANCE TECHNIQUE AVANCEE (niveau 2)</w:t>
      </w:r>
      <w:bookmarkEnd w:id="27"/>
      <w:bookmarkEnd w:id="28"/>
    </w:p>
    <w:p w14:paraId="00BF5767" w14:textId="77777777" w:rsidR="00F76B8F" w:rsidRPr="002819C8" w:rsidRDefault="00F76B8F" w:rsidP="0064190B">
      <w:pPr>
        <w:spacing w:after="0"/>
        <w:rPr>
          <w:rFonts w:asciiTheme="minorHAnsi" w:hAnsiTheme="minorHAnsi" w:cstheme="minorHAnsi"/>
          <w:highlight w:val="yellow"/>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395"/>
        <w:gridCol w:w="2126"/>
      </w:tblGrid>
      <w:tr w:rsidR="005A7FCD" w:rsidRPr="00C649A9" w14:paraId="1B048E55" w14:textId="77777777" w:rsidTr="00463690">
        <w:trPr>
          <w:trHeight w:val="509"/>
        </w:trPr>
        <w:tc>
          <w:tcPr>
            <w:tcW w:w="2376"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4788C23D"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Référence</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6490845D"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Description</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1732BFCD"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 xml:space="preserve">Coût unitaire </w:t>
            </w:r>
          </w:p>
          <w:p w14:paraId="10F4D10D"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 HT)</w:t>
            </w:r>
          </w:p>
        </w:tc>
      </w:tr>
      <w:tr w:rsidR="005A7FCD" w:rsidRPr="002819C8" w14:paraId="1F53515A" w14:textId="77777777" w:rsidTr="00463690">
        <w:trPr>
          <w:trHeight w:val="309"/>
        </w:trPr>
        <w:tc>
          <w:tcPr>
            <w:tcW w:w="2376"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18D5059C" w14:textId="77777777" w:rsidR="005A7FCD" w:rsidRPr="002819C8" w:rsidRDefault="005A7FCD" w:rsidP="0064190B">
            <w:pPr>
              <w:spacing w:after="0"/>
              <w:rPr>
                <w:rFonts w:asciiTheme="minorHAnsi" w:hAnsiTheme="minorHAnsi" w:cstheme="minorHAnsi"/>
                <w:b/>
              </w:rPr>
            </w:pPr>
          </w:p>
        </w:tc>
        <w:tc>
          <w:tcPr>
            <w:tcW w:w="4395"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3F44E406" w14:textId="77777777" w:rsidR="005A7FCD" w:rsidRPr="002819C8" w:rsidRDefault="005A7FCD" w:rsidP="0064190B">
            <w:pPr>
              <w:spacing w:after="0"/>
              <w:rPr>
                <w:rFonts w:asciiTheme="minorHAnsi" w:hAnsiTheme="minorHAnsi" w:cstheme="minorHAnsi"/>
                <w:b/>
              </w:rPr>
            </w:pPr>
          </w:p>
        </w:tc>
        <w:tc>
          <w:tcPr>
            <w:tcW w:w="2126"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50EC966A" w14:textId="77777777" w:rsidR="005A7FCD" w:rsidRPr="002819C8" w:rsidRDefault="005A7FCD" w:rsidP="0064190B">
            <w:pPr>
              <w:spacing w:after="0"/>
              <w:rPr>
                <w:rFonts w:asciiTheme="minorHAnsi" w:hAnsiTheme="minorHAnsi" w:cstheme="minorHAnsi"/>
                <w:b/>
                <w:highlight w:val="yellow"/>
              </w:rPr>
            </w:pPr>
          </w:p>
        </w:tc>
      </w:tr>
      <w:tr w:rsidR="005A7FCD" w:rsidRPr="002819C8" w14:paraId="724306A3" w14:textId="77777777" w:rsidTr="00AD29FE">
        <w:tc>
          <w:tcPr>
            <w:tcW w:w="2376" w:type="dxa"/>
            <w:tcBorders>
              <w:top w:val="single" w:sz="4" w:space="0" w:color="auto"/>
            </w:tcBorders>
            <w:shd w:val="clear" w:color="auto" w:fill="auto"/>
            <w:vAlign w:val="center"/>
          </w:tcPr>
          <w:p w14:paraId="5A64B24D" w14:textId="77777777" w:rsidR="005A7FCD" w:rsidRPr="002819C8" w:rsidRDefault="005A7FCD" w:rsidP="0064190B">
            <w:pPr>
              <w:spacing w:after="0"/>
              <w:rPr>
                <w:rFonts w:asciiTheme="minorHAnsi" w:hAnsiTheme="minorHAnsi" w:cstheme="minorHAnsi"/>
              </w:rPr>
            </w:pPr>
            <w:r w:rsidRPr="002819C8">
              <w:rPr>
                <w:rFonts w:asciiTheme="minorHAnsi" w:hAnsiTheme="minorHAnsi" w:cstheme="minorHAnsi"/>
              </w:rPr>
              <w:t>ASSISTANCE-TECH-NIV2</w:t>
            </w:r>
          </w:p>
        </w:tc>
        <w:tc>
          <w:tcPr>
            <w:tcW w:w="4395" w:type="dxa"/>
            <w:tcBorders>
              <w:top w:val="single" w:sz="4" w:space="0" w:color="auto"/>
            </w:tcBorders>
            <w:shd w:val="clear" w:color="auto" w:fill="auto"/>
            <w:vAlign w:val="center"/>
          </w:tcPr>
          <w:p w14:paraId="64190E2F" w14:textId="77777777" w:rsidR="005A7FCD" w:rsidRPr="002819C8" w:rsidRDefault="005A7FCD" w:rsidP="0064190B">
            <w:pPr>
              <w:spacing w:after="0"/>
              <w:rPr>
                <w:rFonts w:asciiTheme="minorHAnsi" w:hAnsiTheme="minorHAnsi" w:cstheme="minorHAnsi"/>
              </w:rPr>
            </w:pPr>
          </w:p>
        </w:tc>
        <w:tc>
          <w:tcPr>
            <w:tcW w:w="2126" w:type="dxa"/>
            <w:tcBorders>
              <w:top w:val="single" w:sz="4" w:space="0" w:color="auto"/>
            </w:tcBorders>
            <w:shd w:val="clear" w:color="auto" w:fill="auto"/>
            <w:vAlign w:val="center"/>
          </w:tcPr>
          <w:p w14:paraId="30421597" w14:textId="77777777" w:rsidR="005A7FCD" w:rsidRPr="002819C8" w:rsidRDefault="005A7FCD" w:rsidP="0064190B">
            <w:pPr>
              <w:spacing w:after="0"/>
              <w:rPr>
                <w:rFonts w:asciiTheme="minorHAnsi" w:hAnsiTheme="minorHAnsi" w:cstheme="minorHAnsi"/>
                <w:highlight w:val="yellow"/>
              </w:rPr>
            </w:pPr>
          </w:p>
        </w:tc>
      </w:tr>
    </w:tbl>
    <w:p w14:paraId="106291AE" w14:textId="77777777" w:rsidR="005A7FCD" w:rsidRPr="002819C8" w:rsidRDefault="005A7FCD" w:rsidP="0064190B">
      <w:pPr>
        <w:spacing w:after="0"/>
        <w:rPr>
          <w:rFonts w:asciiTheme="minorHAnsi" w:hAnsiTheme="minorHAnsi" w:cstheme="minorHAnsi"/>
          <w:highlight w:val="yellow"/>
        </w:rPr>
      </w:pPr>
    </w:p>
    <w:p w14:paraId="307B7A6E" w14:textId="77777777" w:rsidR="009A0186" w:rsidRPr="002819C8" w:rsidRDefault="009A0186" w:rsidP="0064190B">
      <w:pPr>
        <w:spacing w:after="0"/>
        <w:rPr>
          <w:rFonts w:asciiTheme="minorHAnsi" w:hAnsiTheme="minorHAnsi" w:cstheme="minorHAnsi"/>
          <w:highlight w:val="yellow"/>
        </w:rPr>
      </w:pPr>
    </w:p>
    <w:p w14:paraId="0C14ACF9" w14:textId="77777777" w:rsidR="0007079A" w:rsidRPr="002819C8" w:rsidRDefault="0007079A" w:rsidP="0064190B">
      <w:pPr>
        <w:pStyle w:val="Titre2"/>
        <w:pBdr>
          <w:bottom w:val="single" w:sz="4" w:space="1" w:color="auto"/>
        </w:pBdr>
        <w:rPr>
          <w:rFonts w:asciiTheme="minorHAnsi" w:hAnsiTheme="minorHAnsi" w:cstheme="minorHAnsi"/>
          <w:sz w:val="22"/>
          <w:szCs w:val="22"/>
        </w:rPr>
      </w:pPr>
      <w:bookmarkStart w:id="29" w:name="_Toc211252316"/>
      <w:bookmarkStart w:id="30" w:name="_Toc215647873"/>
      <w:r w:rsidRPr="002819C8">
        <w:rPr>
          <w:rFonts w:asciiTheme="minorHAnsi" w:hAnsiTheme="minorHAnsi" w:cstheme="minorHAnsi"/>
          <w:sz w:val="22"/>
          <w:szCs w:val="22"/>
        </w:rPr>
        <w:t>ASSISTANCE TECHNIQUE COMPLEXE (niveau 3)</w:t>
      </w:r>
      <w:bookmarkEnd w:id="29"/>
      <w:bookmarkEnd w:id="30"/>
    </w:p>
    <w:p w14:paraId="103C8C39" w14:textId="77777777" w:rsidR="0007079A" w:rsidRPr="002819C8" w:rsidRDefault="0007079A" w:rsidP="008B27D2">
      <w:pPr>
        <w:spacing w:after="0" w:line="240" w:lineRule="auto"/>
        <w:rPr>
          <w:rFonts w:asciiTheme="minorHAnsi" w:hAnsiTheme="minorHAnsi" w:cstheme="minorHAnsi"/>
          <w:highlight w:val="yellow"/>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395"/>
        <w:gridCol w:w="2126"/>
      </w:tblGrid>
      <w:tr w:rsidR="005A7FCD" w:rsidRPr="00C649A9" w14:paraId="468D46D1" w14:textId="77777777" w:rsidTr="00463690">
        <w:trPr>
          <w:trHeight w:val="509"/>
        </w:trPr>
        <w:tc>
          <w:tcPr>
            <w:tcW w:w="2376"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7DDC3048"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Référence</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3354899"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Description</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2E2ED499"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 xml:space="preserve">Coût unitaire </w:t>
            </w:r>
          </w:p>
          <w:p w14:paraId="559EC235" w14:textId="77777777" w:rsidR="005A7FCD" w:rsidRPr="00C649A9" w:rsidRDefault="005A7FCD" w:rsidP="00BB16E9">
            <w:pPr>
              <w:spacing w:after="0" w:line="240" w:lineRule="auto"/>
              <w:jc w:val="center"/>
              <w:rPr>
                <w:rFonts w:asciiTheme="minorHAnsi" w:hAnsiTheme="minorHAnsi" w:cstheme="minorHAnsi"/>
                <w:b/>
                <w:color w:val="FFFFFF" w:themeColor="background1"/>
              </w:rPr>
            </w:pPr>
            <w:r w:rsidRPr="00C649A9">
              <w:rPr>
                <w:rFonts w:asciiTheme="minorHAnsi" w:hAnsiTheme="minorHAnsi" w:cstheme="minorHAnsi"/>
                <w:b/>
                <w:color w:val="FFFFFF" w:themeColor="background1"/>
              </w:rPr>
              <w:t>(€ HT)</w:t>
            </w:r>
          </w:p>
        </w:tc>
      </w:tr>
      <w:tr w:rsidR="005A7FCD" w:rsidRPr="002819C8" w14:paraId="17E9B8DB" w14:textId="77777777" w:rsidTr="00463690">
        <w:trPr>
          <w:trHeight w:val="509"/>
        </w:trPr>
        <w:tc>
          <w:tcPr>
            <w:tcW w:w="2376"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34E2986B" w14:textId="77777777" w:rsidR="005A7FCD" w:rsidRPr="002819C8" w:rsidRDefault="005A7FCD" w:rsidP="005A7FCD">
            <w:pPr>
              <w:rPr>
                <w:rFonts w:asciiTheme="minorHAnsi" w:hAnsiTheme="minorHAnsi" w:cstheme="minorHAnsi"/>
                <w:b/>
              </w:rPr>
            </w:pPr>
          </w:p>
        </w:tc>
        <w:tc>
          <w:tcPr>
            <w:tcW w:w="4395"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73FE0833" w14:textId="77777777" w:rsidR="005A7FCD" w:rsidRPr="002819C8" w:rsidRDefault="005A7FCD" w:rsidP="005A7FCD">
            <w:pPr>
              <w:rPr>
                <w:rFonts w:asciiTheme="minorHAnsi" w:hAnsiTheme="minorHAnsi" w:cstheme="minorHAnsi"/>
                <w:b/>
              </w:rPr>
            </w:pPr>
          </w:p>
        </w:tc>
        <w:tc>
          <w:tcPr>
            <w:tcW w:w="2126" w:type="dxa"/>
            <w:vMerge/>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738D89BB" w14:textId="77777777" w:rsidR="005A7FCD" w:rsidRPr="002819C8" w:rsidRDefault="005A7FCD" w:rsidP="005A7FCD">
            <w:pPr>
              <w:jc w:val="center"/>
              <w:rPr>
                <w:rFonts w:asciiTheme="minorHAnsi" w:hAnsiTheme="minorHAnsi" w:cstheme="minorHAnsi"/>
                <w:b/>
              </w:rPr>
            </w:pPr>
          </w:p>
        </w:tc>
      </w:tr>
      <w:tr w:rsidR="005A7FCD" w:rsidRPr="002819C8" w14:paraId="26D3052F" w14:textId="77777777" w:rsidTr="00AD29FE">
        <w:tc>
          <w:tcPr>
            <w:tcW w:w="2376" w:type="dxa"/>
            <w:tcBorders>
              <w:top w:val="single" w:sz="4" w:space="0" w:color="auto"/>
            </w:tcBorders>
            <w:shd w:val="clear" w:color="auto" w:fill="auto"/>
            <w:vAlign w:val="center"/>
          </w:tcPr>
          <w:p w14:paraId="7C656F04" w14:textId="77777777" w:rsidR="005A7FCD" w:rsidRPr="002819C8" w:rsidRDefault="005A7FCD" w:rsidP="00BB16E9">
            <w:pPr>
              <w:spacing w:after="0"/>
              <w:rPr>
                <w:rFonts w:asciiTheme="minorHAnsi" w:hAnsiTheme="minorHAnsi" w:cstheme="minorHAnsi"/>
              </w:rPr>
            </w:pPr>
            <w:r w:rsidRPr="002819C8">
              <w:rPr>
                <w:rFonts w:asciiTheme="minorHAnsi" w:hAnsiTheme="minorHAnsi" w:cstheme="minorHAnsi"/>
              </w:rPr>
              <w:t>ASSISTANCE-TECH-NIV3</w:t>
            </w:r>
          </w:p>
        </w:tc>
        <w:tc>
          <w:tcPr>
            <w:tcW w:w="4395" w:type="dxa"/>
            <w:tcBorders>
              <w:top w:val="single" w:sz="4" w:space="0" w:color="auto"/>
            </w:tcBorders>
            <w:shd w:val="clear" w:color="auto" w:fill="auto"/>
            <w:vAlign w:val="center"/>
          </w:tcPr>
          <w:p w14:paraId="5A60D4E7" w14:textId="77777777" w:rsidR="005A7FCD" w:rsidRPr="002819C8" w:rsidRDefault="005A7FCD" w:rsidP="00BB16E9">
            <w:pPr>
              <w:spacing w:after="0"/>
              <w:rPr>
                <w:rFonts w:asciiTheme="minorHAnsi" w:hAnsiTheme="minorHAnsi" w:cstheme="minorHAnsi"/>
              </w:rPr>
            </w:pPr>
          </w:p>
        </w:tc>
        <w:tc>
          <w:tcPr>
            <w:tcW w:w="2126" w:type="dxa"/>
            <w:tcBorders>
              <w:top w:val="single" w:sz="4" w:space="0" w:color="auto"/>
            </w:tcBorders>
            <w:shd w:val="clear" w:color="auto" w:fill="auto"/>
            <w:vAlign w:val="center"/>
          </w:tcPr>
          <w:p w14:paraId="4FD483D9" w14:textId="77777777" w:rsidR="005A7FCD" w:rsidRPr="002819C8" w:rsidRDefault="005A7FCD" w:rsidP="00BB16E9">
            <w:pPr>
              <w:spacing w:after="0"/>
              <w:rPr>
                <w:rFonts w:asciiTheme="minorHAnsi" w:hAnsiTheme="minorHAnsi" w:cstheme="minorHAnsi"/>
              </w:rPr>
            </w:pPr>
          </w:p>
        </w:tc>
      </w:tr>
    </w:tbl>
    <w:p w14:paraId="087A9E64" w14:textId="77777777" w:rsidR="00F76B8F" w:rsidRPr="002819C8" w:rsidRDefault="00F76B8F" w:rsidP="00F76B8F">
      <w:pPr>
        <w:jc w:val="both"/>
        <w:rPr>
          <w:rFonts w:asciiTheme="minorHAnsi" w:hAnsiTheme="minorHAnsi" w:cstheme="minorHAnsi"/>
          <w:b/>
        </w:rPr>
      </w:pPr>
    </w:p>
    <w:p w14:paraId="631B0C49" w14:textId="77777777" w:rsidR="005A7FCD" w:rsidRPr="002819C8" w:rsidRDefault="0064190B" w:rsidP="00736015">
      <w:pPr>
        <w:pStyle w:val="Titre1"/>
        <w:jc w:val="center"/>
        <w:rPr>
          <w:rFonts w:asciiTheme="minorHAnsi" w:hAnsiTheme="minorHAnsi" w:cstheme="minorHAnsi"/>
          <w:sz w:val="22"/>
          <w:szCs w:val="22"/>
        </w:rPr>
      </w:pPr>
      <w:r w:rsidRPr="002819C8">
        <w:rPr>
          <w:rFonts w:asciiTheme="minorHAnsi" w:hAnsiTheme="minorHAnsi" w:cstheme="minorHAnsi"/>
          <w:sz w:val="22"/>
          <w:szCs w:val="22"/>
          <w:highlight w:val="yellow"/>
        </w:rPr>
        <w:br w:type="page"/>
      </w:r>
      <w:bookmarkStart w:id="31" w:name="_Toc211252317"/>
      <w:bookmarkStart w:id="32" w:name="_Toc215647874"/>
      <w:r w:rsidR="00736015" w:rsidRPr="002819C8">
        <w:rPr>
          <w:rFonts w:asciiTheme="minorHAnsi" w:hAnsiTheme="minorHAnsi" w:cstheme="minorHAnsi"/>
          <w:sz w:val="22"/>
          <w:szCs w:val="22"/>
        </w:rPr>
        <w:lastRenderedPageBreak/>
        <w:t>Annexe 5 : Engagements de qualité de service</w:t>
      </w:r>
      <w:bookmarkEnd w:id="31"/>
      <w:bookmarkEnd w:id="32"/>
    </w:p>
    <w:p w14:paraId="1FB341EF" w14:textId="77777777" w:rsidR="00736015" w:rsidRPr="002819C8" w:rsidRDefault="00736015" w:rsidP="00736015">
      <w:pPr>
        <w:spacing w:after="0"/>
        <w:rPr>
          <w:rFonts w:asciiTheme="minorHAnsi" w:hAnsiTheme="minorHAnsi" w:cstheme="minorHAnsi"/>
          <w:highlight w:val="yellow"/>
        </w:rPr>
      </w:pPr>
    </w:p>
    <w:p w14:paraId="3AF53981" w14:textId="77777777" w:rsidR="00736015" w:rsidRPr="002819C8" w:rsidRDefault="00736015" w:rsidP="003C69CA">
      <w:pPr>
        <w:pStyle w:val="Titre2"/>
        <w:numPr>
          <w:ilvl w:val="1"/>
          <w:numId w:val="32"/>
        </w:numPr>
        <w:pBdr>
          <w:bottom w:val="single" w:sz="4" w:space="1" w:color="auto"/>
        </w:pBdr>
        <w:rPr>
          <w:rFonts w:asciiTheme="minorHAnsi" w:hAnsiTheme="minorHAnsi" w:cstheme="minorHAnsi"/>
          <w:sz w:val="22"/>
          <w:szCs w:val="22"/>
        </w:rPr>
      </w:pPr>
      <w:bookmarkStart w:id="33" w:name="_Toc211252318"/>
      <w:bookmarkStart w:id="34" w:name="_Toc215647875"/>
      <w:r w:rsidRPr="002819C8">
        <w:rPr>
          <w:rFonts w:asciiTheme="minorHAnsi" w:hAnsiTheme="minorHAnsi" w:cstheme="minorHAnsi"/>
          <w:sz w:val="22"/>
          <w:szCs w:val="22"/>
        </w:rPr>
        <w:t>Engagements de disponibilité</w:t>
      </w:r>
      <w:bookmarkEnd w:id="33"/>
      <w:bookmarkEnd w:id="34"/>
    </w:p>
    <w:p w14:paraId="6CABCEDF" w14:textId="77777777" w:rsidR="00736015"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35" w:name="_Toc211252319"/>
      <w:bookmarkStart w:id="36" w:name="_Toc215647876"/>
      <w:r w:rsidRPr="002819C8">
        <w:rPr>
          <w:rFonts w:asciiTheme="minorHAnsi" w:hAnsiTheme="minorHAnsi" w:cstheme="minorHAnsi"/>
          <w:sz w:val="22"/>
          <w:szCs w:val="22"/>
        </w:rPr>
        <w:t xml:space="preserve">Taux de disponibilité annuelle d’un </w:t>
      </w:r>
      <w:bookmarkEnd w:id="35"/>
      <w:r w:rsidR="00950A8E" w:rsidRPr="002819C8">
        <w:rPr>
          <w:rFonts w:asciiTheme="minorHAnsi" w:hAnsiTheme="minorHAnsi" w:cstheme="minorHAnsi"/>
          <w:sz w:val="22"/>
          <w:szCs w:val="22"/>
        </w:rPr>
        <w:t>accès</w:t>
      </w:r>
      <w:bookmarkEnd w:id="36"/>
    </w:p>
    <w:p w14:paraId="162C2605" w14:textId="77777777" w:rsidR="00736015" w:rsidRPr="002819C8" w:rsidRDefault="00736015" w:rsidP="00736015">
      <w:pPr>
        <w:spacing w:after="0"/>
        <w:rPr>
          <w:rFonts w:asciiTheme="minorHAnsi" w:hAnsiTheme="minorHAnsi" w:cstheme="minorHAn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3B55E4" w:rsidRPr="00D5586C" w14:paraId="5414512C" w14:textId="77777777" w:rsidTr="00B01986">
        <w:trPr>
          <w:jc w:val="center"/>
        </w:trPr>
        <w:tc>
          <w:tcPr>
            <w:tcW w:w="9209" w:type="dxa"/>
            <w:gridSpan w:val="2"/>
            <w:shd w:val="clear" w:color="auto" w:fill="2F5496" w:themeFill="accent5" w:themeFillShade="BF"/>
            <w:vAlign w:val="center"/>
          </w:tcPr>
          <w:p w14:paraId="5EBB5763" w14:textId="77777777" w:rsidR="003B55E4" w:rsidRPr="00D5586C" w:rsidRDefault="003B55E4" w:rsidP="00B01986">
            <w:pPr>
              <w:pStyle w:val="Retraitnormal"/>
              <w:spacing w:before="120" w:after="120"/>
              <w:ind w:left="0"/>
              <w:jc w:val="center"/>
              <w:rPr>
                <w:rFonts w:asciiTheme="minorHAnsi" w:hAnsiTheme="minorHAnsi" w:cstheme="minorHAnsi"/>
                <w:smallCaps/>
                <w:color w:val="FFFFFF"/>
              </w:rPr>
            </w:pPr>
            <w:r w:rsidRPr="00D5586C">
              <w:rPr>
                <w:rFonts w:asciiTheme="minorHAnsi" w:hAnsiTheme="minorHAnsi" w:cstheme="minorHAnsi"/>
                <w:b/>
                <w:smallCaps/>
                <w:color w:val="FFFFFF"/>
              </w:rPr>
              <w:t xml:space="preserve">Taux de disponibilité annuelle </w:t>
            </w:r>
            <w:r>
              <w:rPr>
                <w:rFonts w:asciiTheme="minorHAnsi" w:hAnsiTheme="minorHAnsi" w:cstheme="minorHAnsi"/>
                <w:b/>
                <w:smallCaps/>
                <w:color w:val="FFFFFF"/>
              </w:rPr>
              <w:t>d’un</w:t>
            </w:r>
            <w:r w:rsidRPr="00D5586C">
              <w:rPr>
                <w:rFonts w:asciiTheme="minorHAnsi" w:hAnsiTheme="minorHAnsi" w:cstheme="minorHAnsi"/>
                <w:b/>
                <w:smallCaps/>
                <w:color w:val="FFFFFF"/>
              </w:rPr>
              <w:t xml:space="preserve"> </w:t>
            </w:r>
            <w:r>
              <w:rPr>
                <w:rFonts w:asciiTheme="minorHAnsi" w:hAnsiTheme="minorHAnsi" w:cstheme="minorHAnsi"/>
                <w:b/>
                <w:smallCaps/>
                <w:color w:val="FFFFFF"/>
              </w:rPr>
              <w:t>accès</w:t>
            </w:r>
          </w:p>
        </w:tc>
      </w:tr>
      <w:tr w:rsidR="003B55E4" w:rsidRPr="00D5586C" w14:paraId="4B0CB4C3" w14:textId="77777777" w:rsidTr="00B01986">
        <w:trPr>
          <w:jc w:val="center"/>
        </w:trPr>
        <w:tc>
          <w:tcPr>
            <w:tcW w:w="1555" w:type="dxa"/>
            <w:vAlign w:val="center"/>
          </w:tcPr>
          <w:p w14:paraId="2A7AE784" w14:textId="77777777" w:rsidR="003B55E4" w:rsidRPr="00D5586C" w:rsidRDefault="003B55E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tcPr>
          <w:p w14:paraId="48108752" w14:textId="77777777" w:rsidR="003B55E4" w:rsidRDefault="003B55E4" w:rsidP="00B01986">
            <w:pPr>
              <w:pStyle w:val="Retraitnormal"/>
              <w:spacing w:before="60" w:after="60"/>
              <w:ind w:left="0"/>
              <w:rPr>
                <w:rFonts w:asciiTheme="minorHAnsi" w:hAnsiTheme="minorHAnsi" w:cstheme="minorHAnsi"/>
              </w:rPr>
            </w:pPr>
            <w:r w:rsidRPr="00D5586C">
              <w:rPr>
                <w:rFonts w:asciiTheme="minorHAnsi" w:hAnsiTheme="minorHAnsi" w:cstheme="minorHAnsi"/>
              </w:rPr>
              <w:t xml:space="preserve">La disponibilité annuelle </w:t>
            </w:r>
            <w:r>
              <w:rPr>
                <w:rFonts w:asciiTheme="minorHAnsi" w:hAnsiTheme="minorHAnsi" w:cstheme="minorHAnsi"/>
              </w:rPr>
              <w:t>d’un accès</w:t>
            </w:r>
            <w:r w:rsidRPr="00D5586C">
              <w:rPr>
                <w:rFonts w:asciiTheme="minorHAnsi" w:hAnsiTheme="minorHAnsi" w:cstheme="minorHAnsi"/>
              </w:rPr>
              <w:t xml:space="preserve">, exprimée en taux, est calculée comme suit </w:t>
            </w:r>
            <w:r w:rsidRPr="00D5586C">
              <w:rPr>
                <w:rStyle w:val="Appelnotedebasdep"/>
                <w:rFonts w:asciiTheme="minorHAnsi" w:eastAsia="Arial" w:hAnsiTheme="minorHAnsi" w:cstheme="minorHAnsi"/>
              </w:rPr>
              <w:footnoteReference w:id="4"/>
            </w:r>
            <w:r w:rsidRPr="00D5586C">
              <w:rPr>
                <w:rFonts w:asciiTheme="minorHAnsi" w:hAnsiTheme="minorHAnsi" w:cstheme="minorHAnsi"/>
              </w:rPr>
              <w:t> :</w:t>
            </w:r>
          </w:p>
          <w:p w14:paraId="3D2442DC" w14:textId="77777777" w:rsidR="003B55E4" w:rsidRPr="00ED564B" w:rsidRDefault="003B55E4" w:rsidP="00B01986">
            <w:pPr>
              <w:pStyle w:val="Retraitnormal"/>
              <w:spacing w:before="60" w:after="60"/>
              <w:ind w:left="0"/>
              <w:rPr>
                <w:rFonts w:asciiTheme="minorHAnsi" w:hAnsiTheme="minorHAnsi" w:cstheme="minorHAnsi"/>
                <w:sz w:val="16"/>
                <w:szCs w:val="16"/>
              </w:rPr>
            </w:pPr>
            <m:oMathPara>
              <m:oMath>
                <m:r>
                  <w:rPr>
                    <w:rFonts w:ascii="Cambria Math" w:hAnsi="Cambria Math" w:cstheme="minorHAnsi"/>
                    <w:sz w:val="16"/>
                    <w:szCs w:val="16"/>
                  </w:rPr>
                  <m:t>Taux=100×</m:t>
                </m:r>
                <m:d>
                  <m:dPr>
                    <m:begChr m:val="["/>
                    <m:endChr m:val="]"/>
                    <m:ctrlPr>
                      <w:rPr>
                        <w:rFonts w:ascii="Cambria Math" w:hAnsi="Cambria Math" w:cstheme="minorHAnsi"/>
                        <w:i/>
                        <w:sz w:val="16"/>
                        <w:szCs w:val="16"/>
                      </w:rPr>
                    </m:ctrlPr>
                  </m:dPr>
                  <m:e>
                    <m:r>
                      <w:rPr>
                        <w:rFonts w:ascii="Cambria Math" w:hAnsi="Cambria Math" w:cstheme="minorHAnsi"/>
                        <w:sz w:val="16"/>
                        <w:szCs w:val="16"/>
                      </w:rPr>
                      <m:t>1-</m:t>
                    </m:r>
                    <m:f>
                      <m:fPr>
                        <m:ctrlPr>
                          <w:rPr>
                            <w:rFonts w:ascii="Cambria Math" w:hAnsi="Cambria Math" w:cstheme="minorHAnsi"/>
                            <w:i/>
                            <w:sz w:val="16"/>
                            <w:szCs w:val="16"/>
                          </w:rPr>
                        </m:ctrlPr>
                      </m:fPr>
                      <m:num>
                        <m:r>
                          <w:rPr>
                            <w:rFonts w:ascii="Cambria Math" w:hAnsi="Cambria Math" w:cstheme="minorHAnsi"/>
                            <w:sz w:val="16"/>
                            <w:szCs w:val="16"/>
                          </w:rPr>
                          <m:t>Durée cumulée de coupure totale sur la plage de maintenance</m:t>
                        </m:r>
                      </m:num>
                      <m:den>
                        <m:r>
                          <w:rPr>
                            <w:rFonts w:ascii="Cambria Math" w:hAnsi="Cambria Math" w:cstheme="minorHAnsi"/>
                            <w:sz w:val="16"/>
                            <w:szCs w:val="16"/>
                          </w:rPr>
                          <m:t>Durée cumulée de la plage de maintenance</m:t>
                        </m:r>
                      </m:den>
                    </m:f>
                  </m:e>
                </m:d>
              </m:oMath>
            </m:oMathPara>
          </w:p>
          <w:p w14:paraId="3325C53E" w14:textId="77777777" w:rsidR="003B55E4" w:rsidRPr="00E0663A" w:rsidRDefault="003B55E4" w:rsidP="00B01986">
            <w:pPr>
              <w:pStyle w:val="Retraitnormal"/>
              <w:spacing w:before="60" w:after="60"/>
              <w:ind w:left="0"/>
              <w:rPr>
                <w:rFonts w:asciiTheme="minorHAnsi" w:hAnsiTheme="minorHAnsi" w:cstheme="minorHAnsi"/>
                <w:u w:val="single"/>
              </w:rPr>
            </w:pPr>
            <w:r w:rsidRPr="00D5586C">
              <w:rPr>
                <w:rFonts w:asciiTheme="minorHAnsi" w:hAnsiTheme="minorHAnsi" w:cstheme="minorHAnsi"/>
              </w:rPr>
              <w:t>Entre</w:t>
            </w:r>
            <w:r>
              <w:rPr>
                <w:rFonts w:asciiTheme="minorHAnsi" w:hAnsiTheme="minorHAnsi" w:cstheme="minorHAnsi"/>
              </w:rPr>
              <w:t>nt</w:t>
            </w:r>
            <w:r w:rsidRPr="00D5586C">
              <w:rPr>
                <w:rFonts w:asciiTheme="minorHAnsi" w:hAnsiTheme="minorHAnsi" w:cstheme="minorHAnsi"/>
              </w:rPr>
              <w:t xml:space="preserve"> dans le calcul </w:t>
            </w:r>
            <w:r>
              <w:rPr>
                <w:rFonts w:asciiTheme="minorHAnsi" w:hAnsiTheme="minorHAnsi" w:cstheme="minorHAnsi"/>
              </w:rPr>
              <w:t>uniquement les</w:t>
            </w:r>
            <w:r w:rsidRPr="00D5586C">
              <w:rPr>
                <w:rFonts w:asciiTheme="minorHAnsi" w:hAnsiTheme="minorHAnsi" w:cstheme="minorHAnsi"/>
              </w:rPr>
              <w:t xml:space="preserve"> </w:t>
            </w:r>
            <w:r>
              <w:rPr>
                <w:rFonts w:asciiTheme="minorHAnsi" w:hAnsiTheme="minorHAnsi" w:cstheme="minorHAnsi"/>
              </w:rPr>
              <w:t xml:space="preserve">coupures totales </w:t>
            </w:r>
            <w:r w:rsidRPr="00D5586C">
              <w:rPr>
                <w:rFonts w:asciiTheme="minorHAnsi" w:hAnsiTheme="minorHAnsi" w:cstheme="minorHAnsi"/>
              </w:rPr>
              <w:t xml:space="preserve">dans le périmètre de responsabilité du titulaire, en excluant les opérations de maintenance programmées par la </w:t>
            </w:r>
            <w:r>
              <w:rPr>
                <w:rFonts w:asciiTheme="minorHAnsi" w:hAnsiTheme="minorHAnsi" w:cstheme="minorHAnsi"/>
              </w:rPr>
              <w:t>Cnam</w:t>
            </w:r>
            <w:r w:rsidRPr="00D5586C">
              <w:rPr>
                <w:rFonts w:asciiTheme="minorHAnsi" w:hAnsiTheme="minorHAnsi" w:cstheme="minorHAnsi"/>
              </w:rPr>
              <w:t xml:space="preserve"> et par le titulaire.</w:t>
            </w:r>
          </w:p>
        </w:tc>
      </w:tr>
      <w:tr w:rsidR="003B55E4" w:rsidRPr="00D5586C" w14:paraId="7861ECCB" w14:textId="77777777" w:rsidTr="00B01986">
        <w:trPr>
          <w:jc w:val="center"/>
        </w:trPr>
        <w:tc>
          <w:tcPr>
            <w:tcW w:w="1555" w:type="dxa"/>
            <w:shd w:val="pct20" w:color="auto" w:fill="FFFFFF"/>
            <w:vAlign w:val="center"/>
          </w:tcPr>
          <w:p w14:paraId="417F837E" w14:textId="77777777" w:rsidR="003B55E4" w:rsidRPr="00D5586C" w:rsidRDefault="003B55E4" w:rsidP="00B01986">
            <w:pPr>
              <w:pStyle w:val="Retraitnormal"/>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53E44CC4" w14:textId="77777777" w:rsidR="003B55E4" w:rsidRPr="00D5586C" w:rsidRDefault="003B55E4" w:rsidP="00B01986">
            <w:pPr>
              <w:pStyle w:val="Retraitnormal"/>
              <w:spacing w:before="60" w:after="60"/>
              <w:ind w:left="0"/>
              <w:rPr>
                <w:rFonts w:asciiTheme="minorHAnsi" w:hAnsiTheme="minorHAnsi" w:cstheme="minorHAnsi"/>
                <w:b/>
              </w:rPr>
            </w:pPr>
            <w:r>
              <w:rPr>
                <w:rFonts w:asciiTheme="minorHAnsi" w:hAnsiTheme="minorHAnsi" w:cstheme="minorHAnsi"/>
                <w:b/>
              </w:rPr>
              <w:t>99,95</w:t>
            </w:r>
            <w:r w:rsidRPr="00D5586C">
              <w:rPr>
                <w:rFonts w:asciiTheme="minorHAnsi" w:hAnsiTheme="minorHAnsi" w:cstheme="minorHAnsi"/>
                <w:b/>
              </w:rPr>
              <w:t xml:space="preserve">% par </w:t>
            </w:r>
            <w:r>
              <w:rPr>
                <w:rFonts w:asciiTheme="minorHAnsi" w:hAnsiTheme="minorHAnsi" w:cstheme="minorHAnsi"/>
                <w:b/>
              </w:rPr>
              <w:t>accès et</w:t>
            </w:r>
            <w:r w:rsidRPr="00D5586C">
              <w:rPr>
                <w:rFonts w:asciiTheme="minorHAnsi" w:hAnsiTheme="minorHAnsi" w:cstheme="minorHAnsi"/>
                <w:b/>
              </w:rPr>
              <w:t xml:space="preserve"> par an</w:t>
            </w:r>
          </w:p>
        </w:tc>
      </w:tr>
      <w:tr w:rsidR="003B55E4" w:rsidRPr="00D5586C" w14:paraId="1BC94A0A" w14:textId="77777777" w:rsidTr="00B01986">
        <w:trPr>
          <w:trHeight w:val="1946"/>
          <w:jc w:val="center"/>
        </w:trPr>
        <w:tc>
          <w:tcPr>
            <w:tcW w:w="1555" w:type="dxa"/>
            <w:vAlign w:val="center"/>
          </w:tcPr>
          <w:p w14:paraId="5FC60FAC" w14:textId="77777777" w:rsidR="003B55E4" w:rsidRPr="00D5586C" w:rsidRDefault="003B55E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4C5410ED" w14:textId="68F3EB88" w:rsidR="003B55E4" w:rsidRDefault="003B55E4" w:rsidP="00B01986">
            <w:pPr>
              <w:pStyle w:val="Retraitnormal"/>
              <w:keepNext/>
              <w:spacing w:before="60" w:after="60"/>
              <w:ind w:left="0"/>
              <w:jc w:val="left"/>
              <w:rPr>
                <w:rFonts w:asciiTheme="minorHAnsi" w:hAnsiTheme="minorHAnsi" w:cstheme="minorHAnsi"/>
                <w:color w:val="FF0000"/>
              </w:rPr>
            </w:pPr>
            <w:r w:rsidRPr="00683795">
              <w:rPr>
                <w:rFonts w:asciiTheme="minorHAnsi" w:hAnsiTheme="minorHAnsi" w:cstheme="minorHAnsi"/>
              </w:rPr>
              <w:t xml:space="preserve">À préciser par le soumissionnaire </w:t>
            </w:r>
            <w:r>
              <w:rPr>
                <w:rFonts w:asciiTheme="minorHAnsi" w:hAnsiTheme="minorHAnsi" w:cstheme="minorHAnsi"/>
                <w:color w:val="FF0000"/>
              </w:rPr>
              <w:t>dans la limite de 99,6</w:t>
            </w:r>
            <w:r w:rsidRPr="00683795">
              <w:rPr>
                <w:rFonts w:asciiTheme="minorHAnsi" w:hAnsiTheme="minorHAnsi" w:cstheme="minorHAnsi"/>
                <w:color w:val="FF0000"/>
              </w:rPr>
              <w:t>0% par accès par an. En-deçà, la réponse du soumissionnaire sera jugée non conforme.</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3069"/>
            </w:tblGrid>
            <w:tr w:rsidR="003B55E4" w14:paraId="6AC96DBB" w14:textId="77777777" w:rsidTr="00B01986">
              <w:trPr>
                <w:jc w:val="center"/>
              </w:trPr>
              <w:tc>
                <w:tcPr>
                  <w:tcW w:w="1687" w:type="dxa"/>
                  <w:shd w:val="clear" w:color="auto" w:fill="D9D9D9" w:themeFill="background1" w:themeFillShade="D9"/>
                  <w:vAlign w:val="center"/>
                </w:tcPr>
                <w:p w14:paraId="501A2CF6" w14:textId="77777777" w:rsidR="003B55E4" w:rsidRPr="00CC71D0" w:rsidRDefault="003B55E4" w:rsidP="00B01986">
                  <w:pPr>
                    <w:pStyle w:val="Retraitnormal"/>
                    <w:keepNext/>
                    <w:spacing w:before="60" w:after="60"/>
                    <w:ind w:left="0"/>
                    <w:jc w:val="center"/>
                    <w:rPr>
                      <w:rFonts w:asciiTheme="minorHAnsi" w:hAnsiTheme="minorHAnsi" w:cstheme="minorHAnsi"/>
                      <w:b/>
                    </w:rPr>
                  </w:pPr>
                </w:p>
              </w:tc>
              <w:tc>
                <w:tcPr>
                  <w:tcW w:w="3069" w:type="dxa"/>
                  <w:shd w:val="clear" w:color="auto" w:fill="D9D9D9" w:themeFill="background1" w:themeFillShade="D9"/>
                  <w:vAlign w:val="center"/>
                </w:tcPr>
                <w:p w14:paraId="173BC38B" w14:textId="77777777" w:rsidR="003B55E4" w:rsidRPr="00CC71D0" w:rsidRDefault="003B55E4" w:rsidP="00B01986">
                  <w:pPr>
                    <w:pStyle w:val="Retraitnormal"/>
                    <w:keepNext/>
                    <w:spacing w:before="60" w:after="60"/>
                    <w:ind w:left="0"/>
                    <w:jc w:val="center"/>
                    <w:rPr>
                      <w:rFonts w:asciiTheme="minorHAnsi" w:hAnsiTheme="minorHAnsi" w:cstheme="minorHAnsi"/>
                      <w:b/>
                    </w:rPr>
                  </w:pPr>
                  <w:proofErr w:type="spellStart"/>
                  <w:r w:rsidRPr="00CC71D0">
                    <w:rPr>
                      <w:rFonts w:asciiTheme="minorHAnsi" w:hAnsiTheme="minorHAnsi" w:cstheme="minorHAnsi"/>
                      <w:b/>
                    </w:rPr>
                    <w:t>Taux</w:t>
                  </w:r>
                  <w:proofErr w:type="spellEnd"/>
                  <w:r w:rsidRPr="00CC71D0">
                    <w:rPr>
                      <w:rFonts w:asciiTheme="minorHAnsi" w:hAnsiTheme="minorHAnsi" w:cstheme="minorHAnsi"/>
                      <w:b/>
                    </w:rPr>
                    <w:t xml:space="preserve"> de </w:t>
                  </w:r>
                  <w:proofErr w:type="spellStart"/>
                  <w:r w:rsidRPr="00CC71D0">
                    <w:rPr>
                      <w:rFonts w:asciiTheme="minorHAnsi" w:hAnsiTheme="minorHAnsi" w:cstheme="minorHAnsi"/>
                      <w:b/>
                    </w:rPr>
                    <w:t>disponibilité</w:t>
                  </w:r>
                  <w:proofErr w:type="spellEnd"/>
                  <w:r w:rsidRPr="00CC71D0">
                    <w:rPr>
                      <w:rFonts w:asciiTheme="minorHAnsi" w:hAnsiTheme="minorHAnsi" w:cstheme="minorHAnsi"/>
                      <w:b/>
                    </w:rPr>
                    <w:t xml:space="preserve"> </w:t>
                  </w:r>
                  <w:proofErr w:type="spellStart"/>
                  <w:r w:rsidRPr="00CC71D0">
                    <w:rPr>
                      <w:rFonts w:asciiTheme="minorHAnsi" w:hAnsiTheme="minorHAnsi" w:cstheme="minorHAnsi"/>
                      <w:b/>
                    </w:rPr>
                    <w:t>annuelle</w:t>
                  </w:r>
                  <w:proofErr w:type="spellEnd"/>
                </w:p>
              </w:tc>
            </w:tr>
            <w:tr w:rsidR="003B55E4" w14:paraId="3B463648" w14:textId="77777777" w:rsidTr="00B01986">
              <w:trPr>
                <w:jc w:val="center"/>
              </w:trPr>
              <w:tc>
                <w:tcPr>
                  <w:tcW w:w="1687" w:type="dxa"/>
                  <w:shd w:val="clear" w:color="auto" w:fill="8EAADB" w:themeFill="accent5" w:themeFillTint="99"/>
                  <w:vAlign w:val="center"/>
                </w:tcPr>
                <w:p w14:paraId="4C838EA7" w14:textId="77777777" w:rsidR="003B55E4" w:rsidRPr="00147B70" w:rsidRDefault="003B55E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3069" w:type="dxa"/>
                  <w:vAlign w:val="center"/>
                </w:tcPr>
                <w:p w14:paraId="6E046FE9" w14:textId="77777777" w:rsidR="003B55E4" w:rsidRDefault="003B55E4" w:rsidP="00B01986">
                  <w:pPr>
                    <w:pStyle w:val="Retraitnormal"/>
                    <w:keepNext/>
                    <w:spacing w:before="60" w:after="60"/>
                    <w:ind w:left="0"/>
                    <w:jc w:val="left"/>
                    <w:rPr>
                      <w:rFonts w:asciiTheme="minorHAnsi" w:hAnsiTheme="minorHAnsi" w:cstheme="minorHAnsi"/>
                    </w:rPr>
                  </w:pPr>
                </w:p>
              </w:tc>
            </w:tr>
          </w:tbl>
          <w:p w14:paraId="0F9D2CB8" w14:textId="77777777" w:rsidR="003B55E4" w:rsidRPr="00683795" w:rsidRDefault="003B55E4" w:rsidP="00B01986">
            <w:pPr>
              <w:pStyle w:val="Retraitnormal"/>
              <w:keepNext/>
              <w:spacing w:before="60" w:after="60"/>
              <w:ind w:left="0"/>
              <w:jc w:val="left"/>
              <w:rPr>
                <w:rFonts w:asciiTheme="minorHAnsi" w:hAnsiTheme="minorHAnsi" w:cstheme="minorHAnsi"/>
              </w:rPr>
            </w:pPr>
          </w:p>
        </w:tc>
      </w:tr>
      <w:tr w:rsidR="003B55E4" w:rsidRPr="00D5586C" w14:paraId="7235DC15" w14:textId="77777777" w:rsidTr="00B01986">
        <w:trPr>
          <w:jc w:val="center"/>
        </w:trPr>
        <w:tc>
          <w:tcPr>
            <w:tcW w:w="1555" w:type="dxa"/>
          </w:tcPr>
          <w:p w14:paraId="142A2825" w14:textId="77777777" w:rsidR="003B55E4" w:rsidRPr="00D5586C" w:rsidRDefault="003B55E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3052C3FF" w14:textId="77777777" w:rsidR="003B55E4" w:rsidRPr="00D5586C" w:rsidRDefault="003B55E4" w:rsidP="00B01986">
            <w:pPr>
              <w:pStyle w:val="Retraitnormal"/>
              <w:keepNext/>
              <w:spacing w:before="60" w:after="60"/>
              <w:ind w:left="0"/>
              <w:rPr>
                <w:rFonts w:asciiTheme="minorHAnsi" w:hAnsiTheme="minorHAnsi" w:cstheme="minorHAnsi"/>
              </w:rPr>
            </w:pPr>
            <w:r w:rsidRPr="00D5586C">
              <w:rPr>
                <w:rFonts w:asciiTheme="minorHAnsi" w:hAnsiTheme="minorHAnsi" w:cstheme="minorHAnsi"/>
              </w:rPr>
              <w:t xml:space="preserve">La vérification sera effectuée sur l’analyse de la liste des tickets d’incidents pendant les </w:t>
            </w:r>
            <w:r>
              <w:rPr>
                <w:rFonts w:asciiTheme="minorHAnsi" w:hAnsiTheme="minorHAnsi" w:cstheme="minorHAnsi"/>
              </w:rPr>
              <w:t>comités d’exploitation</w:t>
            </w:r>
            <w:r w:rsidRPr="00D5586C">
              <w:rPr>
                <w:rFonts w:asciiTheme="minorHAnsi" w:hAnsiTheme="minorHAnsi" w:cstheme="minorHAnsi"/>
              </w:rPr>
              <w:t xml:space="preserve">, en prenant en compte </w:t>
            </w:r>
            <w:r>
              <w:rPr>
                <w:rFonts w:asciiTheme="minorHAnsi" w:hAnsiTheme="minorHAnsi" w:cstheme="minorHAnsi"/>
              </w:rPr>
              <w:t>uniquement</w:t>
            </w:r>
            <w:r w:rsidRPr="00D5586C">
              <w:rPr>
                <w:rFonts w:asciiTheme="minorHAnsi" w:hAnsiTheme="minorHAnsi" w:cstheme="minorHAnsi"/>
              </w:rPr>
              <w:t xml:space="preserve"> les incidents imputables au titulaire.</w:t>
            </w:r>
          </w:p>
        </w:tc>
      </w:tr>
      <w:tr w:rsidR="003B55E4" w:rsidRPr="00D5586C" w14:paraId="773CBCD4" w14:textId="77777777" w:rsidTr="00B01986">
        <w:trPr>
          <w:jc w:val="center"/>
        </w:trPr>
        <w:tc>
          <w:tcPr>
            <w:tcW w:w="1555" w:type="dxa"/>
          </w:tcPr>
          <w:p w14:paraId="174918A7" w14:textId="77777777" w:rsidR="003B55E4" w:rsidRPr="00D5586C" w:rsidRDefault="003B55E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6A437E6E" w14:textId="77777777" w:rsidR="003B55E4" w:rsidRPr="00D5586C" w:rsidRDefault="003B55E4" w:rsidP="00B01986">
            <w:pPr>
              <w:pStyle w:val="Retraitnormal"/>
              <w:spacing w:before="60" w:after="60"/>
              <w:ind w:left="0"/>
              <w:rPr>
                <w:rFonts w:asciiTheme="minorHAnsi" w:hAnsiTheme="minorHAnsi" w:cstheme="minorHAnsi"/>
              </w:rPr>
            </w:pPr>
            <w:r w:rsidRPr="00D5586C">
              <w:rPr>
                <w:rFonts w:asciiTheme="minorHAnsi" w:hAnsiTheme="minorHAnsi" w:cstheme="minorHAnsi"/>
              </w:rPr>
              <w:t>Les pénalités seront calculées sur l’écart entre le taux de disponibilité annue</w:t>
            </w:r>
            <w:r>
              <w:rPr>
                <w:rFonts w:asciiTheme="minorHAnsi" w:hAnsiTheme="minorHAnsi" w:cstheme="minorHAnsi"/>
              </w:rPr>
              <w:t xml:space="preserve">l constaté de l’accès </w:t>
            </w:r>
            <w:r w:rsidRPr="00D5586C">
              <w:rPr>
                <w:rFonts w:asciiTheme="minorHAnsi" w:hAnsiTheme="minorHAnsi" w:cstheme="minorHAnsi"/>
              </w:rPr>
              <w:t xml:space="preserve">et la valeur d’engagement du titulaire : </w:t>
            </w:r>
          </w:p>
          <w:p w14:paraId="3A5631E8" w14:textId="77777777" w:rsidR="003B55E4" w:rsidRPr="00D5586C" w:rsidRDefault="003B55E4" w:rsidP="00B01986">
            <w:pPr>
              <w:pStyle w:val="Retraitnormal"/>
              <w:spacing w:before="60" w:after="60"/>
              <w:ind w:left="0"/>
              <w:rPr>
                <w:rFonts w:asciiTheme="minorHAnsi" w:hAnsiTheme="minorHAnsi" w:cstheme="minorHAnsi"/>
              </w:rPr>
            </w:pPr>
            <w:r>
              <w:rPr>
                <w:rFonts w:asciiTheme="minorHAnsi" w:hAnsiTheme="minorHAnsi" w:cstheme="minorHAnsi"/>
              </w:rPr>
              <w:t>5% du montant de l’abonnement annuel TTC</w:t>
            </w:r>
            <w:r w:rsidRPr="00D5586C">
              <w:rPr>
                <w:rFonts w:asciiTheme="minorHAnsi" w:hAnsiTheme="minorHAnsi" w:cstheme="minorHAnsi"/>
              </w:rPr>
              <w:t xml:space="preserve"> </w:t>
            </w:r>
            <w:r>
              <w:rPr>
                <w:rFonts w:asciiTheme="minorHAnsi" w:hAnsiTheme="minorHAnsi" w:cstheme="minorHAnsi"/>
              </w:rPr>
              <w:t xml:space="preserve">de l’accès </w:t>
            </w:r>
            <w:r w:rsidRPr="00D5586C">
              <w:rPr>
                <w:rFonts w:asciiTheme="minorHAnsi" w:hAnsiTheme="minorHAnsi" w:cstheme="minorHAnsi"/>
              </w:rPr>
              <w:t>par pas de 0,1% d’écart sur le taux de disponibilité, soit, p</w:t>
            </w:r>
            <w:r>
              <w:rPr>
                <w:rFonts w:asciiTheme="minorHAnsi" w:hAnsiTheme="minorHAnsi" w:cstheme="minorHAnsi"/>
              </w:rPr>
              <w:t>ar exemple, pour un taux de 99,95</w:t>
            </w:r>
            <w:r w:rsidRPr="00D5586C">
              <w:rPr>
                <w:rFonts w:asciiTheme="minorHAnsi" w:hAnsiTheme="minorHAnsi" w:cstheme="minorHAnsi"/>
              </w:rPr>
              <w:t>% :</w:t>
            </w:r>
          </w:p>
          <w:p w14:paraId="17C552FF" w14:textId="77777777" w:rsidR="003B55E4" w:rsidRPr="002E260E" w:rsidRDefault="003B55E4" w:rsidP="003B55E4">
            <w:pPr>
              <w:pStyle w:val="Retraitnormal"/>
              <w:numPr>
                <w:ilvl w:val="0"/>
                <w:numId w:val="26"/>
              </w:numPr>
              <w:spacing w:before="60" w:after="60"/>
              <w:ind w:left="720"/>
              <w:rPr>
                <w:rFonts w:asciiTheme="minorHAnsi" w:hAnsiTheme="minorHAnsi" w:cstheme="minorHAnsi"/>
              </w:rPr>
            </w:pPr>
            <w:r w:rsidRPr="002E260E">
              <w:rPr>
                <w:rFonts w:asciiTheme="minorHAnsi" w:hAnsiTheme="minorHAnsi" w:cstheme="minorHAnsi"/>
              </w:rPr>
              <w:t>99,85% &lt;= Taux &lt; 99,95%</w:t>
            </w:r>
            <w:r w:rsidRPr="002E260E">
              <w:rPr>
                <w:rFonts w:asciiTheme="minorHAnsi" w:hAnsiTheme="minorHAnsi" w:cstheme="minorHAnsi"/>
              </w:rPr>
              <w:tab/>
              <w:t xml:space="preserve">5% </w:t>
            </w:r>
          </w:p>
          <w:p w14:paraId="080DBF95" w14:textId="77777777" w:rsidR="003B55E4" w:rsidRPr="002E260E" w:rsidRDefault="003B55E4" w:rsidP="003B55E4">
            <w:pPr>
              <w:pStyle w:val="Retraitnormal"/>
              <w:numPr>
                <w:ilvl w:val="0"/>
                <w:numId w:val="26"/>
              </w:numPr>
              <w:spacing w:before="60" w:after="60"/>
              <w:ind w:left="720"/>
              <w:rPr>
                <w:rFonts w:asciiTheme="minorHAnsi" w:hAnsiTheme="minorHAnsi" w:cstheme="minorHAnsi"/>
              </w:rPr>
            </w:pPr>
            <w:r w:rsidRPr="002E260E">
              <w:rPr>
                <w:rFonts w:asciiTheme="minorHAnsi" w:hAnsiTheme="minorHAnsi" w:cstheme="minorHAnsi"/>
              </w:rPr>
              <w:t>99,75% &lt;= Taux &lt; 99,85%</w:t>
            </w:r>
            <w:r w:rsidRPr="002E260E">
              <w:rPr>
                <w:rFonts w:asciiTheme="minorHAnsi" w:hAnsiTheme="minorHAnsi" w:cstheme="minorHAnsi"/>
              </w:rPr>
              <w:tab/>
              <w:t>10%</w:t>
            </w:r>
          </w:p>
          <w:p w14:paraId="127B5A6C" w14:textId="77777777" w:rsidR="003B55E4" w:rsidRPr="002E260E" w:rsidRDefault="003B55E4" w:rsidP="003B55E4">
            <w:pPr>
              <w:pStyle w:val="Retraitnormal"/>
              <w:numPr>
                <w:ilvl w:val="0"/>
                <w:numId w:val="26"/>
              </w:numPr>
              <w:spacing w:before="60" w:after="60"/>
              <w:ind w:left="720"/>
              <w:rPr>
                <w:rFonts w:asciiTheme="minorHAnsi" w:hAnsiTheme="minorHAnsi" w:cstheme="minorHAnsi"/>
              </w:rPr>
            </w:pPr>
            <w:r w:rsidRPr="002E260E">
              <w:rPr>
                <w:rFonts w:asciiTheme="minorHAnsi" w:hAnsiTheme="minorHAnsi" w:cstheme="minorHAnsi"/>
              </w:rPr>
              <w:t>99,65% &lt;= Taux &lt; 99,75%</w:t>
            </w:r>
            <w:r w:rsidRPr="002E260E">
              <w:rPr>
                <w:rFonts w:asciiTheme="minorHAnsi" w:hAnsiTheme="minorHAnsi" w:cstheme="minorHAnsi"/>
              </w:rPr>
              <w:tab/>
              <w:t>15%</w:t>
            </w:r>
          </w:p>
          <w:p w14:paraId="2148A9EB" w14:textId="77777777" w:rsidR="003B55E4" w:rsidRPr="00D5586C" w:rsidRDefault="003B55E4" w:rsidP="003B55E4">
            <w:pPr>
              <w:pStyle w:val="Retraitnormal"/>
              <w:numPr>
                <w:ilvl w:val="0"/>
                <w:numId w:val="26"/>
              </w:numPr>
              <w:spacing w:before="60" w:after="60"/>
              <w:ind w:left="720"/>
              <w:rPr>
                <w:rFonts w:asciiTheme="minorHAnsi" w:hAnsiTheme="minorHAnsi" w:cstheme="minorHAnsi"/>
              </w:rPr>
            </w:pPr>
            <w:r>
              <w:rPr>
                <w:rFonts w:asciiTheme="minorHAnsi" w:hAnsiTheme="minorHAnsi" w:cstheme="minorHAnsi"/>
              </w:rPr>
              <w:t>99,55% &lt;= Taux &lt; 99,65</w:t>
            </w:r>
            <w:r w:rsidRPr="00D5586C">
              <w:rPr>
                <w:rFonts w:asciiTheme="minorHAnsi" w:hAnsiTheme="minorHAnsi" w:cstheme="minorHAnsi"/>
              </w:rPr>
              <w:t>%</w:t>
            </w:r>
            <w:r w:rsidRPr="00D5586C">
              <w:rPr>
                <w:rFonts w:asciiTheme="minorHAnsi" w:hAnsiTheme="minorHAnsi" w:cstheme="minorHAnsi"/>
              </w:rPr>
              <w:tab/>
              <w:t>20%</w:t>
            </w:r>
          </w:p>
          <w:p w14:paraId="7BAB5730" w14:textId="77777777" w:rsidR="003B55E4" w:rsidRPr="00D5586C" w:rsidRDefault="003B55E4" w:rsidP="003B55E4">
            <w:pPr>
              <w:pStyle w:val="Retraitnormal"/>
              <w:numPr>
                <w:ilvl w:val="0"/>
                <w:numId w:val="26"/>
              </w:numPr>
              <w:spacing w:before="60" w:after="60"/>
              <w:ind w:left="720"/>
              <w:rPr>
                <w:rFonts w:asciiTheme="minorHAnsi" w:hAnsiTheme="minorHAnsi" w:cstheme="minorHAnsi"/>
              </w:rPr>
            </w:pPr>
            <w:r w:rsidRPr="00D5586C">
              <w:rPr>
                <w:rFonts w:asciiTheme="minorHAnsi" w:hAnsiTheme="minorHAnsi" w:cstheme="minorHAnsi"/>
              </w:rPr>
              <w:t>etc.</w:t>
            </w:r>
          </w:p>
        </w:tc>
      </w:tr>
    </w:tbl>
    <w:p w14:paraId="085506F2" w14:textId="697B0290" w:rsidR="00736015" w:rsidRDefault="00736015" w:rsidP="003C69CA">
      <w:pPr>
        <w:spacing w:after="0" w:line="240" w:lineRule="auto"/>
        <w:rPr>
          <w:rFonts w:asciiTheme="minorHAnsi" w:hAnsiTheme="minorHAnsi" w:cstheme="minorHAnsi"/>
          <w:highlight w:val="yellow"/>
        </w:rPr>
      </w:pPr>
    </w:p>
    <w:p w14:paraId="2F1E509D" w14:textId="77777777" w:rsidR="003B55E4" w:rsidRPr="002819C8" w:rsidRDefault="003B55E4" w:rsidP="003C69CA">
      <w:pPr>
        <w:spacing w:after="0" w:line="240" w:lineRule="auto"/>
        <w:rPr>
          <w:rFonts w:asciiTheme="minorHAnsi" w:hAnsiTheme="minorHAnsi" w:cstheme="minorHAnsi"/>
          <w:highlight w:val="yellow"/>
        </w:rPr>
      </w:pPr>
    </w:p>
    <w:p w14:paraId="40F827B6" w14:textId="77777777" w:rsidR="003C69CA" w:rsidRPr="002819C8" w:rsidRDefault="003C69CA" w:rsidP="003C69CA">
      <w:pPr>
        <w:spacing w:after="0" w:line="240" w:lineRule="auto"/>
        <w:rPr>
          <w:rFonts w:asciiTheme="minorHAnsi" w:hAnsiTheme="minorHAnsi" w:cstheme="minorHAnsi"/>
          <w:highlight w:val="yellow"/>
        </w:rPr>
      </w:pPr>
      <w:r w:rsidRPr="002819C8">
        <w:rPr>
          <w:rFonts w:asciiTheme="minorHAnsi" w:hAnsiTheme="minorHAnsi" w:cstheme="minorHAnsi"/>
          <w:highlight w:val="yellow"/>
        </w:rPr>
        <w:br w:type="page"/>
      </w:r>
    </w:p>
    <w:p w14:paraId="0B185AFF" w14:textId="77777777" w:rsidR="00F76B8F"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37" w:name="_Toc211252320"/>
      <w:bookmarkStart w:id="38" w:name="_Toc215647877"/>
      <w:r w:rsidRPr="002819C8">
        <w:rPr>
          <w:rFonts w:asciiTheme="minorHAnsi" w:hAnsiTheme="minorHAnsi" w:cstheme="minorHAnsi"/>
          <w:sz w:val="22"/>
          <w:szCs w:val="22"/>
        </w:rPr>
        <w:lastRenderedPageBreak/>
        <w:t>Nombre maximum d’indisponibilités d’un accès par an</w:t>
      </w:r>
      <w:bookmarkEnd w:id="37"/>
      <w:bookmarkEnd w:id="38"/>
    </w:p>
    <w:p w14:paraId="40678F00" w14:textId="1BE2A5DE" w:rsidR="003C69CA" w:rsidRDefault="003C69CA" w:rsidP="003C69CA">
      <w:pPr>
        <w:spacing w:after="0" w:line="240" w:lineRule="auto"/>
        <w:jc w:val="both"/>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3B55E4" w:rsidRPr="00D5586C" w14:paraId="1D54EE32" w14:textId="77777777" w:rsidTr="00B01986">
        <w:trPr>
          <w:jc w:val="center"/>
        </w:trPr>
        <w:tc>
          <w:tcPr>
            <w:tcW w:w="9209" w:type="dxa"/>
            <w:gridSpan w:val="2"/>
            <w:shd w:val="clear" w:color="auto" w:fill="2F5496" w:themeFill="accent5" w:themeFillShade="BF"/>
          </w:tcPr>
          <w:p w14:paraId="6468A37D" w14:textId="77777777" w:rsidR="003B55E4" w:rsidRPr="00D5586C" w:rsidRDefault="003B55E4" w:rsidP="00B01986">
            <w:pPr>
              <w:pStyle w:val="Retraitnormal"/>
              <w:keepNext/>
              <w:spacing w:before="120" w:after="120"/>
              <w:ind w:left="0"/>
              <w:jc w:val="center"/>
              <w:rPr>
                <w:rFonts w:asciiTheme="minorHAnsi" w:hAnsiTheme="minorHAnsi" w:cstheme="minorHAnsi"/>
                <w:smallCaps/>
                <w:color w:val="FFFFFF"/>
              </w:rPr>
            </w:pPr>
            <w:r w:rsidRPr="00D5586C">
              <w:rPr>
                <w:rFonts w:asciiTheme="minorHAnsi" w:hAnsiTheme="minorHAnsi" w:cstheme="minorHAnsi"/>
                <w:b/>
                <w:smallCaps/>
                <w:color w:val="FFFFFF"/>
              </w:rPr>
              <w:t>Nombre maximum d’indisponibilités d’un</w:t>
            </w:r>
            <w:r>
              <w:rPr>
                <w:rFonts w:asciiTheme="minorHAnsi" w:hAnsiTheme="minorHAnsi" w:cstheme="minorHAnsi"/>
                <w:b/>
                <w:smallCaps/>
                <w:color w:val="FFFFFF"/>
              </w:rPr>
              <w:t xml:space="preserve"> accès par an</w:t>
            </w:r>
          </w:p>
        </w:tc>
      </w:tr>
      <w:tr w:rsidR="003B55E4" w:rsidRPr="00D5586C" w14:paraId="573124B4" w14:textId="77777777" w:rsidTr="00B01986">
        <w:trPr>
          <w:jc w:val="center"/>
        </w:trPr>
        <w:tc>
          <w:tcPr>
            <w:tcW w:w="1555" w:type="dxa"/>
            <w:vAlign w:val="center"/>
          </w:tcPr>
          <w:p w14:paraId="5E42AA56" w14:textId="77777777" w:rsidR="003B55E4" w:rsidRPr="00D5586C" w:rsidRDefault="003B55E4" w:rsidP="00B01986">
            <w:pPr>
              <w:pStyle w:val="Retraitnormal"/>
              <w:keepNext/>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vAlign w:val="center"/>
          </w:tcPr>
          <w:p w14:paraId="3E8D8B98" w14:textId="77777777" w:rsidR="003B55E4" w:rsidRPr="00D5586C" w:rsidRDefault="003B55E4" w:rsidP="00B01986">
            <w:pPr>
              <w:pStyle w:val="Retraitnormal"/>
              <w:spacing w:before="60" w:after="60"/>
              <w:ind w:left="0"/>
              <w:rPr>
                <w:rFonts w:asciiTheme="minorHAnsi" w:hAnsiTheme="minorHAnsi" w:cstheme="minorHAnsi"/>
              </w:rPr>
            </w:pPr>
            <w:r w:rsidRPr="00D5586C">
              <w:rPr>
                <w:rFonts w:asciiTheme="minorHAnsi" w:hAnsiTheme="minorHAnsi" w:cstheme="minorHAnsi"/>
              </w:rPr>
              <w:t xml:space="preserve">Nombre maximum d’indisponibilités intervenues dans la plage de maintenance par an </w:t>
            </w:r>
            <w:r>
              <w:rPr>
                <w:rFonts w:asciiTheme="minorHAnsi" w:hAnsiTheme="minorHAnsi" w:cstheme="minorHAnsi"/>
              </w:rPr>
              <w:t>et par accès</w:t>
            </w:r>
            <w:r w:rsidRPr="00D5586C">
              <w:rPr>
                <w:rFonts w:asciiTheme="minorHAnsi" w:hAnsiTheme="minorHAnsi" w:cstheme="minorHAnsi"/>
              </w:rPr>
              <w:t xml:space="preserve">. Une indisponibilité </w:t>
            </w:r>
            <w:r>
              <w:rPr>
                <w:rFonts w:asciiTheme="minorHAnsi" w:hAnsiTheme="minorHAnsi" w:cstheme="minorHAnsi"/>
              </w:rPr>
              <w:t>est</w:t>
            </w:r>
            <w:r w:rsidRPr="00D5586C">
              <w:rPr>
                <w:rFonts w:asciiTheme="minorHAnsi" w:hAnsiTheme="minorHAnsi" w:cstheme="minorHAnsi"/>
              </w:rPr>
              <w:t xml:space="preserve"> caractérisée par une </w:t>
            </w:r>
            <w:r>
              <w:rPr>
                <w:rFonts w:asciiTheme="minorHAnsi" w:hAnsiTheme="minorHAnsi" w:cstheme="minorHAnsi"/>
              </w:rPr>
              <w:t>coupure totale du service</w:t>
            </w:r>
            <w:r w:rsidRPr="00D5586C">
              <w:rPr>
                <w:rFonts w:asciiTheme="minorHAnsi" w:hAnsiTheme="minorHAnsi" w:cstheme="minorHAnsi"/>
              </w:rPr>
              <w:t xml:space="preserve"> </w:t>
            </w:r>
            <w:r>
              <w:rPr>
                <w:rFonts w:asciiTheme="minorHAnsi" w:hAnsiTheme="minorHAnsi" w:cstheme="minorHAnsi"/>
              </w:rPr>
              <w:t xml:space="preserve">ou une dégradation </w:t>
            </w:r>
            <w:r w:rsidRPr="00D5586C">
              <w:rPr>
                <w:rFonts w:asciiTheme="minorHAnsi" w:hAnsiTheme="minorHAnsi" w:cstheme="minorHAnsi"/>
              </w:rPr>
              <w:t>de service donnant lieu à l’ouverture d’un ticket d’incident</w:t>
            </w:r>
            <w:r w:rsidRPr="00D5586C">
              <w:rPr>
                <w:rStyle w:val="Appelnotedebasdep"/>
                <w:rFonts w:asciiTheme="minorHAnsi" w:eastAsia="Arial" w:hAnsiTheme="minorHAnsi" w:cstheme="minorHAnsi"/>
              </w:rPr>
              <w:footnoteReference w:id="5"/>
            </w:r>
            <w:r w:rsidRPr="00D5586C">
              <w:rPr>
                <w:rFonts w:asciiTheme="minorHAnsi" w:hAnsiTheme="minorHAnsi" w:cstheme="minorHAnsi"/>
              </w:rPr>
              <w:t>, et dont l’origine est de la responsabilité du titulaire.</w:t>
            </w:r>
          </w:p>
        </w:tc>
      </w:tr>
      <w:tr w:rsidR="003B55E4" w:rsidRPr="00D5586C" w14:paraId="58070077" w14:textId="77777777" w:rsidTr="00B01986">
        <w:trPr>
          <w:jc w:val="center"/>
        </w:trPr>
        <w:tc>
          <w:tcPr>
            <w:tcW w:w="1555" w:type="dxa"/>
            <w:shd w:val="pct20" w:color="auto" w:fill="FFFFFF"/>
            <w:vAlign w:val="center"/>
          </w:tcPr>
          <w:p w14:paraId="1359E91B" w14:textId="77777777" w:rsidR="003B55E4" w:rsidRPr="00D5586C" w:rsidRDefault="003B55E4" w:rsidP="00B01986">
            <w:pPr>
              <w:pStyle w:val="Retraitnormal"/>
              <w:keepNext/>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7B5070DE" w14:textId="77777777" w:rsidR="003B55E4" w:rsidRPr="00D5586C" w:rsidRDefault="003B55E4" w:rsidP="00B01986">
            <w:pPr>
              <w:pStyle w:val="Retraitnormal"/>
              <w:keepNext/>
              <w:spacing w:before="60" w:after="60"/>
              <w:ind w:left="0"/>
              <w:rPr>
                <w:rFonts w:asciiTheme="minorHAnsi" w:hAnsiTheme="minorHAnsi" w:cstheme="minorHAnsi"/>
                <w:b/>
              </w:rPr>
            </w:pPr>
            <w:r w:rsidRPr="00D5586C">
              <w:rPr>
                <w:rFonts w:asciiTheme="minorHAnsi" w:hAnsiTheme="minorHAnsi" w:cstheme="minorHAnsi"/>
                <w:b/>
              </w:rPr>
              <w:t xml:space="preserve">2 </w:t>
            </w:r>
            <w:r>
              <w:rPr>
                <w:rFonts w:asciiTheme="minorHAnsi" w:hAnsiTheme="minorHAnsi" w:cstheme="minorHAnsi"/>
                <w:b/>
              </w:rPr>
              <w:t xml:space="preserve">indisponibilités maximum </w:t>
            </w:r>
            <w:r w:rsidRPr="00D5586C">
              <w:rPr>
                <w:rFonts w:asciiTheme="minorHAnsi" w:hAnsiTheme="minorHAnsi" w:cstheme="minorHAnsi"/>
                <w:b/>
              </w:rPr>
              <w:t xml:space="preserve">par an </w:t>
            </w:r>
            <w:r>
              <w:rPr>
                <w:rFonts w:asciiTheme="minorHAnsi" w:hAnsiTheme="minorHAnsi" w:cstheme="minorHAnsi"/>
                <w:b/>
              </w:rPr>
              <w:t>et par accès</w:t>
            </w:r>
          </w:p>
        </w:tc>
      </w:tr>
      <w:tr w:rsidR="003B55E4" w:rsidRPr="00D5586C" w14:paraId="630F2D24" w14:textId="77777777" w:rsidTr="00B01986">
        <w:trPr>
          <w:trHeight w:val="2313"/>
          <w:jc w:val="center"/>
        </w:trPr>
        <w:tc>
          <w:tcPr>
            <w:tcW w:w="1555" w:type="dxa"/>
            <w:vAlign w:val="center"/>
          </w:tcPr>
          <w:p w14:paraId="1FA9ACF9" w14:textId="77777777" w:rsidR="003B55E4" w:rsidRPr="00D5586C" w:rsidRDefault="003B55E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4B5D9AD5" w14:textId="51181528" w:rsidR="003B55E4" w:rsidRDefault="003B55E4" w:rsidP="00B01986">
            <w:pPr>
              <w:pStyle w:val="Retraitnormal"/>
              <w:keepNext/>
              <w:spacing w:before="60" w:after="60"/>
              <w:ind w:left="0"/>
              <w:jc w:val="left"/>
              <w:rPr>
                <w:rFonts w:asciiTheme="minorHAnsi" w:hAnsiTheme="minorHAnsi" w:cstheme="minorHAnsi"/>
                <w:color w:val="FF0000"/>
              </w:rPr>
            </w:pPr>
            <w:r>
              <w:rPr>
                <w:rFonts w:asciiTheme="minorHAnsi" w:hAnsiTheme="minorHAnsi" w:cstheme="minorHAnsi"/>
              </w:rPr>
              <w:t xml:space="preserve">À préciser par le soumissionnaire </w:t>
            </w:r>
            <w:r w:rsidRPr="00806347">
              <w:rPr>
                <w:rFonts w:asciiTheme="minorHAnsi" w:hAnsiTheme="minorHAnsi" w:cstheme="minorHAnsi"/>
                <w:color w:val="FF0000"/>
              </w:rPr>
              <w:t>dans la limite de 4 indisponibilités par accès par an. Au-delà, la réponse du soumissionnaire sera jugée non conforme.</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2527"/>
            </w:tblGrid>
            <w:tr w:rsidR="003B55E4" w14:paraId="6F10EF49" w14:textId="77777777" w:rsidTr="00B01986">
              <w:trPr>
                <w:jc w:val="center"/>
              </w:trPr>
              <w:tc>
                <w:tcPr>
                  <w:tcW w:w="1687" w:type="dxa"/>
                  <w:shd w:val="clear" w:color="auto" w:fill="D9D9D9" w:themeFill="background1" w:themeFillShade="D9"/>
                  <w:vAlign w:val="center"/>
                </w:tcPr>
                <w:p w14:paraId="6109B711" w14:textId="77777777" w:rsidR="003B55E4" w:rsidRPr="00147B70" w:rsidRDefault="003B55E4" w:rsidP="00B01986">
                  <w:pPr>
                    <w:pStyle w:val="Retraitnormal"/>
                    <w:keepNext/>
                    <w:spacing w:before="60" w:after="60"/>
                    <w:ind w:left="0"/>
                    <w:jc w:val="center"/>
                    <w:rPr>
                      <w:rFonts w:asciiTheme="minorHAnsi" w:hAnsiTheme="minorHAnsi" w:cstheme="minorHAnsi"/>
                      <w:b/>
                    </w:rPr>
                  </w:pPr>
                </w:p>
              </w:tc>
              <w:tc>
                <w:tcPr>
                  <w:tcW w:w="2527" w:type="dxa"/>
                  <w:shd w:val="clear" w:color="auto" w:fill="D9D9D9" w:themeFill="background1" w:themeFillShade="D9"/>
                  <w:vAlign w:val="center"/>
                </w:tcPr>
                <w:p w14:paraId="4CC0F146" w14:textId="77777777" w:rsidR="003B55E4" w:rsidRDefault="003B55E4" w:rsidP="00B01986">
                  <w:pPr>
                    <w:pStyle w:val="Retraitnormal"/>
                    <w:keepNext/>
                    <w:spacing w:before="60" w:after="60"/>
                    <w:ind w:left="0"/>
                    <w:jc w:val="center"/>
                    <w:rPr>
                      <w:rFonts w:asciiTheme="minorHAnsi" w:hAnsiTheme="minorHAnsi" w:cstheme="minorHAnsi"/>
                      <w:b/>
                    </w:rPr>
                  </w:pPr>
                  <w:proofErr w:type="spellStart"/>
                  <w:r>
                    <w:rPr>
                      <w:rFonts w:asciiTheme="minorHAnsi" w:hAnsiTheme="minorHAnsi" w:cstheme="minorHAnsi"/>
                      <w:b/>
                    </w:rPr>
                    <w:t>Nombre</w:t>
                  </w:r>
                  <w:proofErr w:type="spellEnd"/>
                  <w:r>
                    <w:rPr>
                      <w:rFonts w:asciiTheme="minorHAnsi" w:hAnsiTheme="minorHAnsi" w:cstheme="minorHAnsi"/>
                      <w:b/>
                    </w:rPr>
                    <w:t xml:space="preserve"> maximum </w:t>
                  </w:r>
                </w:p>
                <w:p w14:paraId="20F4EC10" w14:textId="77777777" w:rsidR="003B55E4" w:rsidRPr="00CC71D0" w:rsidRDefault="003B55E4" w:rsidP="00B01986">
                  <w:pPr>
                    <w:pStyle w:val="Retraitnormal"/>
                    <w:keepNext/>
                    <w:spacing w:before="60" w:after="60"/>
                    <w:ind w:left="0"/>
                    <w:jc w:val="center"/>
                    <w:rPr>
                      <w:rFonts w:asciiTheme="minorHAnsi" w:hAnsiTheme="minorHAnsi" w:cstheme="minorHAnsi"/>
                      <w:b/>
                    </w:rPr>
                  </w:pPr>
                  <w:proofErr w:type="spellStart"/>
                  <w:r>
                    <w:rPr>
                      <w:rFonts w:asciiTheme="minorHAnsi" w:hAnsiTheme="minorHAnsi" w:cstheme="minorHAnsi"/>
                      <w:b/>
                    </w:rPr>
                    <w:t>d’indisponibilités</w:t>
                  </w:r>
                  <w:proofErr w:type="spellEnd"/>
                  <w:r>
                    <w:rPr>
                      <w:rFonts w:asciiTheme="minorHAnsi" w:hAnsiTheme="minorHAnsi" w:cstheme="minorHAnsi"/>
                      <w:b/>
                    </w:rPr>
                    <w:t xml:space="preserve"> par an</w:t>
                  </w:r>
                </w:p>
              </w:tc>
            </w:tr>
            <w:tr w:rsidR="003B55E4" w14:paraId="6494CC59" w14:textId="77777777" w:rsidTr="00B01986">
              <w:trPr>
                <w:jc w:val="center"/>
              </w:trPr>
              <w:tc>
                <w:tcPr>
                  <w:tcW w:w="1687" w:type="dxa"/>
                  <w:shd w:val="clear" w:color="auto" w:fill="8EAADB" w:themeFill="accent5" w:themeFillTint="99"/>
                  <w:vAlign w:val="center"/>
                </w:tcPr>
                <w:p w14:paraId="77B8BCAD" w14:textId="77777777" w:rsidR="003B55E4" w:rsidRPr="00147B70" w:rsidRDefault="003B55E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2527" w:type="dxa"/>
                  <w:vAlign w:val="center"/>
                </w:tcPr>
                <w:p w14:paraId="052B2E1D" w14:textId="77777777" w:rsidR="003B55E4" w:rsidRDefault="003B55E4" w:rsidP="00B01986">
                  <w:pPr>
                    <w:pStyle w:val="Retraitnormal"/>
                    <w:keepNext/>
                    <w:spacing w:before="60" w:after="60"/>
                    <w:ind w:left="0"/>
                    <w:jc w:val="left"/>
                    <w:rPr>
                      <w:rFonts w:asciiTheme="minorHAnsi" w:hAnsiTheme="minorHAnsi" w:cstheme="minorHAnsi"/>
                    </w:rPr>
                  </w:pPr>
                </w:p>
              </w:tc>
            </w:tr>
          </w:tbl>
          <w:p w14:paraId="3B706CEA" w14:textId="77777777" w:rsidR="003B55E4" w:rsidRPr="00D5586C" w:rsidRDefault="003B55E4" w:rsidP="00B01986">
            <w:pPr>
              <w:pStyle w:val="Retraitnormal"/>
              <w:keepNext/>
              <w:spacing w:before="60" w:after="60"/>
              <w:ind w:left="0"/>
              <w:jc w:val="left"/>
              <w:rPr>
                <w:rFonts w:asciiTheme="minorHAnsi" w:hAnsiTheme="minorHAnsi" w:cstheme="minorHAnsi"/>
              </w:rPr>
            </w:pPr>
          </w:p>
        </w:tc>
      </w:tr>
      <w:tr w:rsidR="003B55E4" w:rsidRPr="00D5586C" w14:paraId="61B7D6DE" w14:textId="77777777" w:rsidTr="00B01986">
        <w:trPr>
          <w:jc w:val="center"/>
        </w:trPr>
        <w:tc>
          <w:tcPr>
            <w:tcW w:w="1555" w:type="dxa"/>
            <w:vAlign w:val="center"/>
          </w:tcPr>
          <w:p w14:paraId="584399A4" w14:textId="77777777" w:rsidR="003B55E4" w:rsidRPr="00D5586C" w:rsidRDefault="003B55E4" w:rsidP="00B01986">
            <w:pPr>
              <w:pStyle w:val="Retraitnormal"/>
              <w:keepNext/>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346A0112" w14:textId="77777777" w:rsidR="003B55E4" w:rsidRPr="00D5586C" w:rsidRDefault="003B55E4" w:rsidP="00B01986">
            <w:pPr>
              <w:pStyle w:val="Retraitnormal"/>
              <w:keepNext/>
              <w:spacing w:before="60" w:after="60"/>
              <w:ind w:left="0"/>
              <w:rPr>
                <w:rFonts w:asciiTheme="minorHAnsi" w:hAnsiTheme="minorHAnsi" w:cstheme="minorHAnsi"/>
              </w:rPr>
            </w:pPr>
            <w:r w:rsidRPr="00D5586C">
              <w:rPr>
                <w:rFonts w:asciiTheme="minorHAnsi" w:hAnsiTheme="minorHAnsi" w:cstheme="minorHAnsi"/>
              </w:rPr>
              <w:t>La vérification sera effectuée sur l’analyse de la liste des tickets d’incidents pendant les réunions d’exploitation, en ne prenant en compte que les incidents imputables au titulaire.</w:t>
            </w:r>
          </w:p>
        </w:tc>
      </w:tr>
      <w:tr w:rsidR="003B55E4" w:rsidRPr="00D5586C" w14:paraId="75D011D2" w14:textId="77777777" w:rsidTr="00B01986">
        <w:trPr>
          <w:jc w:val="center"/>
        </w:trPr>
        <w:tc>
          <w:tcPr>
            <w:tcW w:w="1555" w:type="dxa"/>
            <w:vAlign w:val="center"/>
          </w:tcPr>
          <w:p w14:paraId="64BAFFDA" w14:textId="77777777" w:rsidR="003B55E4" w:rsidRPr="00D5586C" w:rsidRDefault="003B55E4" w:rsidP="00B01986">
            <w:pPr>
              <w:pStyle w:val="Retraitnormal"/>
              <w:keepNext/>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74F63C0A" w14:textId="77777777" w:rsidR="003B55E4" w:rsidRPr="00D5586C" w:rsidRDefault="003B55E4" w:rsidP="00B01986">
            <w:pPr>
              <w:pStyle w:val="Retraitnormal"/>
              <w:spacing w:before="60" w:after="60"/>
              <w:ind w:left="0"/>
              <w:rPr>
                <w:rFonts w:asciiTheme="minorHAnsi" w:hAnsiTheme="minorHAnsi" w:cstheme="minorHAnsi"/>
              </w:rPr>
            </w:pPr>
            <w:r w:rsidRPr="00D5586C">
              <w:rPr>
                <w:rFonts w:asciiTheme="minorHAnsi" w:hAnsiTheme="minorHAnsi" w:cstheme="minorHAnsi"/>
              </w:rPr>
              <w:t>Les pénalités seront calculées sur l’écart entre le nombre d’indisponibilités constaté dans l’année pour un</w:t>
            </w:r>
            <w:r>
              <w:rPr>
                <w:rFonts w:asciiTheme="minorHAnsi" w:hAnsiTheme="minorHAnsi" w:cstheme="minorHAnsi"/>
              </w:rPr>
              <w:t xml:space="preserve"> accès </w:t>
            </w:r>
            <w:r w:rsidRPr="00D5586C">
              <w:rPr>
                <w:rFonts w:asciiTheme="minorHAnsi" w:hAnsiTheme="minorHAnsi" w:cstheme="minorHAnsi"/>
              </w:rPr>
              <w:t xml:space="preserve">et la valeur d’engagement du titulaire : </w:t>
            </w:r>
          </w:p>
          <w:p w14:paraId="256A306A" w14:textId="77777777" w:rsidR="003B55E4" w:rsidRPr="00D5586C" w:rsidRDefault="003B55E4" w:rsidP="00B01986">
            <w:pPr>
              <w:pStyle w:val="Retraitnormal"/>
              <w:keepNext/>
              <w:spacing w:before="60" w:after="60"/>
              <w:ind w:left="0"/>
              <w:rPr>
                <w:rFonts w:asciiTheme="minorHAnsi" w:hAnsiTheme="minorHAnsi" w:cstheme="minorHAnsi"/>
              </w:rPr>
            </w:pPr>
            <w:r>
              <w:rPr>
                <w:rFonts w:asciiTheme="minorHAnsi" w:hAnsiTheme="minorHAnsi" w:cstheme="minorHAnsi"/>
              </w:rPr>
              <w:t xml:space="preserve">15% du montant de l’abonnement annuel TTC de l’accès </w:t>
            </w:r>
            <w:r w:rsidRPr="00D5586C">
              <w:rPr>
                <w:rFonts w:asciiTheme="minorHAnsi" w:hAnsiTheme="minorHAnsi" w:cstheme="minorHAnsi"/>
              </w:rPr>
              <w:t>par occurrence supplémentaire.</w:t>
            </w:r>
          </w:p>
        </w:tc>
      </w:tr>
    </w:tbl>
    <w:p w14:paraId="3C6592C0" w14:textId="74A9DE23" w:rsidR="003B55E4" w:rsidRDefault="003B55E4" w:rsidP="003C69CA">
      <w:pPr>
        <w:spacing w:after="0" w:line="240" w:lineRule="auto"/>
        <w:jc w:val="both"/>
        <w:rPr>
          <w:rFonts w:asciiTheme="minorHAnsi" w:hAnsiTheme="minorHAnsi" w:cstheme="minorHAnsi"/>
          <w:highlight w:val="yellow"/>
        </w:rPr>
      </w:pPr>
    </w:p>
    <w:p w14:paraId="33BBD076" w14:textId="77777777" w:rsidR="003B55E4" w:rsidRDefault="003B55E4">
      <w:pPr>
        <w:spacing w:after="0" w:line="240" w:lineRule="auto"/>
        <w:rPr>
          <w:rFonts w:asciiTheme="minorHAnsi" w:hAnsiTheme="minorHAnsi" w:cstheme="minorHAnsi"/>
          <w:highlight w:val="yellow"/>
        </w:rPr>
      </w:pPr>
      <w:r>
        <w:rPr>
          <w:rFonts w:asciiTheme="minorHAnsi" w:hAnsiTheme="minorHAnsi" w:cstheme="minorHAnsi"/>
          <w:highlight w:val="yellow"/>
        </w:rPr>
        <w:br w:type="page"/>
      </w:r>
    </w:p>
    <w:p w14:paraId="07CA3D99" w14:textId="77777777" w:rsidR="003B55E4" w:rsidRPr="002819C8" w:rsidRDefault="003B55E4" w:rsidP="003C69CA">
      <w:pPr>
        <w:spacing w:after="0" w:line="240" w:lineRule="auto"/>
        <w:jc w:val="both"/>
        <w:rPr>
          <w:rFonts w:asciiTheme="minorHAnsi" w:hAnsiTheme="minorHAnsi" w:cstheme="minorHAnsi"/>
          <w:highlight w:val="yellow"/>
        </w:rPr>
      </w:pPr>
    </w:p>
    <w:p w14:paraId="12A131A2" w14:textId="2DC22C02" w:rsidR="003C69CA"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39" w:name="_Toc211252321"/>
      <w:bookmarkStart w:id="40" w:name="_Toc215647878"/>
      <w:r w:rsidRPr="002819C8">
        <w:rPr>
          <w:rFonts w:asciiTheme="minorHAnsi" w:hAnsiTheme="minorHAnsi" w:cstheme="minorHAnsi"/>
          <w:sz w:val="22"/>
          <w:szCs w:val="22"/>
        </w:rPr>
        <w:t>Garantie de temps de rétablissement d’un accès (GTR)</w:t>
      </w:r>
      <w:bookmarkEnd w:id="39"/>
      <w:bookmarkEnd w:id="40"/>
    </w:p>
    <w:p w14:paraId="4CF9DB1C" w14:textId="6148C03A" w:rsidR="003C69CA"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3B55E4" w:rsidRPr="00D5586C" w14:paraId="185BC9CA" w14:textId="77777777" w:rsidTr="00B01986">
        <w:trPr>
          <w:jc w:val="center"/>
        </w:trPr>
        <w:tc>
          <w:tcPr>
            <w:tcW w:w="9209" w:type="dxa"/>
            <w:gridSpan w:val="2"/>
            <w:shd w:val="clear" w:color="auto" w:fill="2F5496" w:themeFill="accent5" w:themeFillShade="BF"/>
          </w:tcPr>
          <w:p w14:paraId="02E14D36" w14:textId="77777777" w:rsidR="003B55E4" w:rsidRPr="00D5586C" w:rsidRDefault="003B55E4" w:rsidP="00B01986">
            <w:pPr>
              <w:pStyle w:val="Retraitnormal"/>
              <w:keepLines w:val="0"/>
              <w:widowControl w:val="0"/>
              <w:spacing w:before="120" w:after="120"/>
              <w:ind w:left="0"/>
              <w:jc w:val="center"/>
              <w:rPr>
                <w:rFonts w:asciiTheme="minorHAnsi" w:hAnsiTheme="minorHAnsi" w:cstheme="minorHAnsi"/>
                <w:smallCaps/>
                <w:color w:val="FFFFFF"/>
              </w:rPr>
            </w:pPr>
            <w:r w:rsidRPr="00D5586C">
              <w:rPr>
                <w:rFonts w:asciiTheme="minorHAnsi" w:hAnsiTheme="minorHAnsi" w:cstheme="minorHAnsi"/>
                <w:b/>
                <w:smallCaps/>
                <w:color w:val="FFFFFF"/>
              </w:rPr>
              <w:t xml:space="preserve">Garantie </w:t>
            </w:r>
            <w:r>
              <w:rPr>
                <w:rFonts w:asciiTheme="minorHAnsi" w:hAnsiTheme="minorHAnsi" w:cstheme="minorHAnsi"/>
                <w:b/>
                <w:smallCaps/>
                <w:color w:val="FFFFFF"/>
              </w:rPr>
              <w:t>de Temps de Rétablissement d’un accès (GTR)</w:t>
            </w:r>
          </w:p>
        </w:tc>
      </w:tr>
      <w:tr w:rsidR="003B55E4" w:rsidRPr="00D5586C" w14:paraId="3F0D17C7" w14:textId="77777777" w:rsidTr="00B01986">
        <w:trPr>
          <w:jc w:val="center"/>
        </w:trPr>
        <w:tc>
          <w:tcPr>
            <w:tcW w:w="1555" w:type="dxa"/>
            <w:vAlign w:val="center"/>
          </w:tcPr>
          <w:p w14:paraId="14591491"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vAlign w:val="center"/>
          </w:tcPr>
          <w:p w14:paraId="3876C269" w14:textId="77777777" w:rsidR="003B55E4" w:rsidRPr="00EE740A" w:rsidRDefault="003B55E4" w:rsidP="00B01986">
            <w:pPr>
              <w:pStyle w:val="Retraitnormal"/>
              <w:keepLines w:val="0"/>
              <w:widowControl w:val="0"/>
              <w:spacing w:before="60" w:after="60"/>
              <w:ind w:left="0"/>
              <w:rPr>
                <w:rFonts w:asciiTheme="minorHAnsi" w:hAnsiTheme="minorHAnsi" w:cstheme="minorHAnsi"/>
              </w:rPr>
            </w:pPr>
            <w:r>
              <w:rPr>
                <w:rFonts w:asciiTheme="minorHAnsi" w:hAnsiTheme="minorHAnsi" w:cstheme="minorHAnsi"/>
              </w:rPr>
              <w:t>La Garantie de Temps de Rétablissement (GTR) est le délai</w:t>
            </w:r>
            <w:r w:rsidRPr="000766A1">
              <w:rPr>
                <w:rFonts w:asciiTheme="minorHAnsi" w:hAnsiTheme="minorHAnsi" w:cstheme="minorHAnsi"/>
              </w:rPr>
              <w:t xml:space="preserve"> maxim</w:t>
            </w:r>
            <w:r>
              <w:rPr>
                <w:rFonts w:asciiTheme="minorHAnsi" w:hAnsiTheme="minorHAnsi" w:cstheme="minorHAnsi"/>
              </w:rPr>
              <w:t>um</w:t>
            </w:r>
            <w:r w:rsidRPr="000766A1">
              <w:rPr>
                <w:rFonts w:asciiTheme="minorHAnsi" w:hAnsiTheme="minorHAnsi" w:cstheme="minorHAnsi"/>
              </w:rPr>
              <w:t xml:space="preserve"> entre la survenue d’un incident </w:t>
            </w:r>
            <w:r>
              <w:rPr>
                <w:rFonts w:asciiTheme="minorHAnsi" w:hAnsiTheme="minorHAnsi" w:cstheme="minorHAnsi"/>
              </w:rPr>
              <w:t xml:space="preserve">entrainant une </w:t>
            </w:r>
            <w:r w:rsidRPr="00961E40">
              <w:rPr>
                <w:rFonts w:asciiTheme="minorHAnsi" w:hAnsiTheme="minorHAnsi" w:cstheme="minorHAnsi"/>
                <w:b/>
              </w:rPr>
              <w:t>coupure totale du service</w:t>
            </w:r>
            <w:r w:rsidRPr="002F4B14">
              <w:rPr>
                <w:rFonts w:asciiTheme="minorHAnsi" w:hAnsiTheme="minorHAnsi" w:cstheme="minorHAnsi"/>
              </w:rPr>
              <w:t xml:space="preserve"> et le retour en fonctionnement </w:t>
            </w:r>
            <w:r w:rsidRPr="002F4B14">
              <w:rPr>
                <w:rFonts w:asciiTheme="minorHAnsi" w:hAnsiTheme="minorHAnsi" w:cstheme="minorHAnsi"/>
                <w:bCs/>
              </w:rPr>
              <w:t>normal</w:t>
            </w:r>
            <w:r w:rsidRPr="002F4B14">
              <w:rPr>
                <w:rFonts w:asciiTheme="minorHAnsi" w:hAnsiTheme="minorHAnsi" w:cstheme="minorHAnsi"/>
              </w:rPr>
              <w:t xml:space="preserve"> du service.</w:t>
            </w:r>
            <w:r>
              <w:rPr>
                <w:rFonts w:asciiTheme="minorHAnsi" w:hAnsiTheme="minorHAnsi" w:cstheme="minorHAnsi"/>
              </w:rPr>
              <w:t xml:space="preserve"> </w:t>
            </w:r>
            <w:r w:rsidRPr="00446A1E">
              <w:rPr>
                <w:rFonts w:asciiTheme="minorHAnsi" w:hAnsiTheme="minorHAnsi" w:cstheme="minorHAnsi"/>
              </w:rPr>
              <w:t>La durée de l’incident est calculée</w:t>
            </w:r>
            <w:r>
              <w:rPr>
                <w:rFonts w:asciiTheme="minorHAnsi" w:hAnsiTheme="minorHAnsi" w:cstheme="minorHAnsi"/>
              </w:rPr>
              <w:t xml:space="preserve"> sur la plage </w:t>
            </w:r>
            <w:r w:rsidRPr="00446A1E">
              <w:rPr>
                <w:rFonts w:asciiTheme="minorHAnsi" w:hAnsiTheme="minorHAnsi" w:cstheme="minorHAnsi"/>
              </w:rPr>
              <w:t>de maintenance</w:t>
            </w:r>
            <w:r>
              <w:rPr>
                <w:rFonts w:asciiTheme="minorHAnsi" w:hAnsiTheme="minorHAnsi" w:cstheme="minorHAnsi"/>
              </w:rPr>
              <w:t xml:space="preserve"> de l’accès.</w:t>
            </w:r>
          </w:p>
        </w:tc>
      </w:tr>
      <w:tr w:rsidR="003B55E4" w:rsidRPr="00D5586C" w14:paraId="19A000B0" w14:textId="77777777" w:rsidTr="00B01986">
        <w:trPr>
          <w:jc w:val="center"/>
        </w:trPr>
        <w:tc>
          <w:tcPr>
            <w:tcW w:w="1555" w:type="dxa"/>
            <w:shd w:val="pct20" w:color="auto" w:fill="FFFFFF"/>
            <w:vAlign w:val="center"/>
          </w:tcPr>
          <w:p w14:paraId="7455FAC4"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21822A5D" w14:textId="77777777" w:rsidR="003B55E4" w:rsidRPr="00D5586C" w:rsidRDefault="003B55E4" w:rsidP="00B01986">
            <w:pPr>
              <w:pStyle w:val="Retraitnormal"/>
              <w:keepLines w:val="0"/>
              <w:widowControl w:val="0"/>
              <w:spacing w:before="60" w:after="60"/>
              <w:ind w:left="0"/>
              <w:rPr>
                <w:rFonts w:asciiTheme="minorHAnsi" w:hAnsiTheme="minorHAnsi" w:cstheme="minorHAnsi"/>
                <w:b/>
              </w:rPr>
            </w:pPr>
            <w:r w:rsidRPr="00D5586C">
              <w:rPr>
                <w:rFonts w:asciiTheme="minorHAnsi" w:hAnsiTheme="minorHAnsi" w:cstheme="minorHAnsi"/>
                <w:b/>
              </w:rPr>
              <w:t>4 heures</w:t>
            </w:r>
          </w:p>
        </w:tc>
      </w:tr>
      <w:tr w:rsidR="003B55E4" w:rsidRPr="00D5586C" w14:paraId="360B0C70" w14:textId="77777777" w:rsidTr="00B01986">
        <w:trPr>
          <w:trHeight w:val="1383"/>
          <w:jc w:val="center"/>
        </w:trPr>
        <w:tc>
          <w:tcPr>
            <w:tcW w:w="1555" w:type="dxa"/>
            <w:vAlign w:val="center"/>
          </w:tcPr>
          <w:p w14:paraId="2A471DAE"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054A6977" w14:textId="77777777" w:rsidR="003B55E4" w:rsidRDefault="003B55E4" w:rsidP="00B01986">
            <w:pPr>
              <w:pStyle w:val="Retraitnormal"/>
              <w:keepLines w:val="0"/>
              <w:widowControl w:val="0"/>
              <w:spacing w:before="60" w:after="60"/>
              <w:ind w:left="0"/>
              <w:jc w:val="left"/>
              <w:rPr>
                <w:rFonts w:asciiTheme="minorHAnsi" w:hAnsiTheme="minorHAnsi" w:cstheme="minorHAnsi"/>
                <w:b/>
              </w:rPr>
            </w:pPr>
            <w:r w:rsidRPr="00D5586C">
              <w:rPr>
                <w:rFonts w:asciiTheme="minorHAnsi" w:hAnsiTheme="minorHAnsi" w:cstheme="minorHAnsi"/>
                <w:b/>
              </w:rPr>
              <w:t>4 heures</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1416"/>
            </w:tblGrid>
            <w:tr w:rsidR="003B55E4" w14:paraId="5B7E0FCA" w14:textId="77777777" w:rsidTr="00B01986">
              <w:trPr>
                <w:jc w:val="center"/>
              </w:trPr>
              <w:tc>
                <w:tcPr>
                  <w:tcW w:w="1687" w:type="dxa"/>
                  <w:shd w:val="clear" w:color="auto" w:fill="D9D9D9" w:themeFill="background1" w:themeFillShade="D9"/>
                  <w:vAlign w:val="center"/>
                </w:tcPr>
                <w:p w14:paraId="12BCB820" w14:textId="77777777" w:rsidR="003B55E4" w:rsidRPr="00147B70" w:rsidRDefault="003B55E4" w:rsidP="00B01986">
                  <w:pPr>
                    <w:pStyle w:val="Retraitnormal"/>
                    <w:keepNext/>
                    <w:spacing w:before="60" w:after="60"/>
                    <w:ind w:left="0"/>
                    <w:jc w:val="center"/>
                    <w:rPr>
                      <w:rFonts w:asciiTheme="minorHAnsi" w:hAnsiTheme="minorHAnsi" w:cstheme="minorHAnsi"/>
                      <w:b/>
                    </w:rPr>
                  </w:pPr>
                </w:p>
              </w:tc>
              <w:tc>
                <w:tcPr>
                  <w:tcW w:w="1416" w:type="dxa"/>
                  <w:shd w:val="clear" w:color="auto" w:fill="D9D9D9" w:themeFill="background1" w:themeFillShade="D9"/>
                  <w:vAlign w:val="center"/>
                </w:tcPr>
                <w:p w14:paraId="6CF05872" w14:textId="77777777" w:rsidR="003B55E4" w:rsidRPr="00C35037" w:rsidRDefault="003B55E4" w:rsidP="00B01986">
                  <w:pPr>
                    <w:pStyle w:val="Retraitnormal"/>
                    <w:keepNext/>
                    <w:spacing w:before="60" w:after="60"/>
                    <w:ind w:left="0"/>
                    <w:jc w:val="center"/>
                    <w:rPr>
                      <w:rFonts w:asciiTheme="minorHAnsi" w:hAnsiTheme="minorHAnsi" w:cstheme="minorHAnsi"/>
                      <w:b/>
                    </w:rPr>
                  </w:pPr>
                  <w:r>
                    <w:rPr>
                      <w:rFonts w:asciiTheme="minorHAnsi" w:hAnsiTheme="minorHAnsi" w:cstheme="minorHAnsi"/>
                      <w:b/>
                    </w:rPr>
                    <w:t>GTR</w:t>
                  </w:r>
                </w:p>
              </w:tc>
            </w:tr>
            <w:tr w:rsidR="003B55E4" w14:paraId="1B260592" w14:textId="77777777" w:rsidTr="00B01986">
              <w:trPr>
                <w:jc w:val="center"/>
              </w:trPr>
              <w:tc>
                <w:tcPr>
                  <w:tcW w:w="1687" w:type="dxa"/>
                  <w:shd w:val="clear" w:color="auto" w:fill="8EAADB" w:themeFill="accent5" w:themeFillTint="99"/>
                  <w:vAlign w:val="center"/>
                </w:tcPr>
                <w:p w14:paraId="0E309453" w14:textId="77777777" w:rsidR="003B55E4" w:rsidRPr="00147B70" w:rsidRDefault="003B55E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1416" w:type="dxa"/>
                  <w:shd w:val="clear" w:color="auto" w:fill="D9D9D9" w:themeFill="background1" w:themeFillShade="D9"/>
                  <w:vAlign w:val="center"/>
                </w:tcPr>
                <w:p w14:paraId="78B6E2C1" w14:textId="77777777" w:rsidR="003B55E4" w:rsidRPr="00C35037" w:rsidRDefault="003B55E4" w:rsidP="00B01986">
                  <w:pPr>
                    <w:pStyle w:val="Retraitnormal"/>
                    <w:keepNext/>
                    <w:spacing w:before="60" w:after="60"/>
                    <w:ind w:left="0"/>
                    <w:jc w:val="center"/>
                    <w:rPr>
                      <w:rFonts w:asciiTheme="minorHAnsi" w:hAnsiTheme="minorHAnsi" w:cstheme="minorHAnsi"/>
                      <w:b/>
                    </w:rPr>
                  </w:pPr>
                  <w:r w:rsidRPr="00C35037">
                    <w:rPr>
                      <w:rFonts w:asciiTheme="minorHAnsi" w:hAnsiTheme="minorHAnsi" w:cstheme="minorHAnsi"/>
                      <w:b/>
                    </w:rPr>
                    <w:t>4h</w:t>
                  </w:r>
                </w:p>
              </w:tc>
            </w:tr>
          </w:tbl>
          <w:p w14:paraId="1CB06478" w14:textId="77777777" w:rsidR="003B55E4" w:rsidRPr="00D5586C" w:rsidRDefault="003B55E4" w:rsidP="00B01986">
            <w:pPr>
              <w:pStyle w:val="Retraitnormal"/>
              <w:keepLines w:val="0"/>
              <w:widowControl w:val="0"/>
              <w:spacing w:before="60" w:after="60"/>
              <w:ind w:left="0"/>
              <w:jc w:val="left"/>
              <w:rPr>
                <w:rFonts w:asciiTheme="minorHAnsi" w:hAnsiTheme="minorHAnsi" w:cstheme="minorHAnsi"/>
              </w:rPr>
            </w:pPr>
          </w:p>
        </w:tc>
      </w:tr>
      <w:tr w:rsidR="003B55E4" w:rsidRPr="00D5586C" w14:paraId="7AE3844B" w14:textId="77777777" w:rsidTr="00B01986">
        <w:trPr>
          <w:jc w:val="center"/>
        </w:trPr>
        <w:tc>
          <w:tcPr>
            <w:tcW w:w="1555" w:type="dxa"/>
            <w:vAlign w:val="center"/>
          </w:tcPr>
          <w:p w14:paraId="60E8EB0B"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628DF456" w14:textId="77777777" w:rsidR="003B55E4" w:rsidRPr="00D5586C" w:rsidRDefault="003B55E4" w:rsidP="00B01986">
            <w:pPr>
              <w:pStyle w:val="Retraitnormal"/>
              <w:keepLines w:val="0"/>
              <w:widowControl w:val="0"/>
              <w:spacing w:before="60" w:after="60"/>
              <w:ind w:left="0"/>
              <w:rPr>
                <w:rFonts w:asciiTheme="minorHAnsi" w:hAnsiTheme="minorHAnsi" w:cstheme="minorHAnsi"/>
              </w:rPr>
            </w:pPr>
            <w:r w:rsidRPr="00D5586C">
              <w:rPr>
                <w:rFonts w:asciiTheme="minorHAnsi" w:hAnsiTheme="minorHAnsi" w:cstheme="minorHAnsi"/>
              </w:rPr>
              <w:t xml:space="preserve">La vérification sera effectuée sur l’analyse de la liste des tickets d’incidents pendant </w:t>
            </w:r>
            <w:r>
              <w:rPr>
                <w:rFonts w:asciiTheme="minorHAnsi" w:hAnsiTheme="minorHAnsi" w:cstheme="minorHAnsi"/>
              </w:rPr>
              <w:t>les réunions d’exploitation</w:t>
            </w:r>
            <w:r w:rsidRPr="00D5586C">
              <w:rPr>
                <w:rFonts w:asciiTheme="minorHAnsi" w:hAnsiTheme="minorHAnsi" w:cstheme="minorHAnsi"/>
              </w:rPr>
              <w:t>, en ne prenant en compte que les incidents imputables au titulaire.</w:t>
            </w:r>
          </w:p>
        </w:tc>
      </w:tr>
      <w:tr w:rsidR="003B55E4" w:rsidRPr="00D5586C" w14:paraId="40716B6C" w14:textId="77777777" w:rsidTr="00B01986">
        <w:trPr>
          <w:jc w:val="center"/>
        </w:trPr>
        <w:tc>
          <w:tcPr>
            <w:tcW w:w="1555" w:type="dxa"/>
            <w:vAlign w:val="center"/>
          </w:tcPr>
          <w:p w14:paraId="05573786"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7DF9AFF8" w14:textId="77777777" w:rsidR="003B55E4" w:rsidRPr="00D5586C" w:rsidRDefault="003B55E4" w:rsidP="00B01986">
            <w:pPr>
              <w:pStyle w:val="Retraitnormal"/>
              <w:keepLines w:val="0"/>
              <w:widowControl w:val="0"/>
              <w:spacing w:before="60" w:after="60"/>
              <w:ind w:left="0"/>
              <w:rPr>
                <w:rFonts w:asciiTheme="minorHAnsi" w:hAnsiTheme="minorHAnsi" w:cstheme="minorHAnsi"/>
              </w:rPr>
            </w:pPr>
            <w:r w:rsidRPr="00D5586C">
              <w:rPr>
                <w:rFonts w:asciiTheme="minorHAnsi" w:hAnsiTheme="minorHAnsi" w:cstheme="minorHAnsi"/>
              </w:rPr>
              <w:t xml:space="preserve">Les pénalités seront calculées sur l’écart entre le temps de rétablissement constaté </w:t>
            </w:r>
            <w:r>
              <w:rPr>
                <w:rFonts w:asciiTheme="minorHAnsi" w:hAnsiTheme="minorHAnsi" w:cstheme="minorHAnsi"/>
              </w:rPr>
              <w:t>du service</w:t>
            </w:r>
            <w:r w:rsidRPr="00D5586C">
              <w:rPr>
                <w:rFonts w:asciiTheme="minorHAnsi" w:hAnsiTheme="minorHAnsi" w:cstheme="minorHAnsi"/>
              </w:rPr>
              <w:t xml:space="preserve"> et la valeur d’engagement du titulaire : </w:t>
            </w:r>
          </w:p>
          <w:p w14:paraId="6EE0C84F" w14:textId="77777777" w:rsidR="003B55E4" w:rsidRPr="00D5586C" w:rsidRDefault="003B55E4" w:rsidP="00B01986">
            <w:pPr>
              <w:pStyle w:val="Retraitnormal"/>
              <w:keepLines w:val="0"/>
              <w:widowControl w:val="0"/>
              <w:spacing w:before="60" w:after="60"/>
              <w:ind w:left="0"/>
              <w:rPr>
                <w:rFonts w:asciiTheme="minorHAnsi" w:hAnsiTheme="minorHAnsi" w:cstheme="minorHAnsi"/>
              </w:rPr>
            </w:pPr>
            <w:r>
              <w:rPr>
                <w:rFonts w:asciiTheme="minorHAnsi" w:hAnsiTheme="minorHAnsi" w:cstheme="minorHAnsi"/>
              </w:rPr>
              <w:t>15% du montant de l’abonnement mensuel TTC</w:t>
            </w:r>
            <w:r w:rsidRPr="00D5586C">
              <w:rPr>
                <w:rFonts w:asciiTheme="minorHAnsi" w:hAnsiTheme="minorHAnsi" w:cstheme="minorHAnsi"/>
              </w:rPr>
              <w:t xml:space="preserve"> d</w:t>
            </w:r>
            <w:r>
              <w:rPr>
                <w:rFonts w:asciiTheme="minorHAnsi" w:hAnsiTheme="minorHAnsi" w:cstheme="minorHAnsi"/>
              </w:rPr>
              <w:t>e l’accès</w:t>
            </w:r>
            <w:r w:rsidRPr="00D5586C">
              <w:rPr>
                <w:rFonts w:asciiTheme="minorHAnsi" w:hAnsiTheme="minorHAnsi" w:cstheme="minorHAnsi"/>
              </w:rPr>
              <w:t xml:space="preserve"> par heure de dépassement </w:t>
            </w:r>
            <w:r>
              <w:rPr>
                <w:rFonts w:asciiTheme="minorHAnsi" w:hAnsiTheme="minorHAnsi" w:cstheme="minorHAnsi"/>
              </w:rPr>
              <w:t>jusqu’au rétablissement du service.</w:t>
            </w:r>
          </w:p>
        </w:tc>
      </w:tr>
    </w:tbl>
    <w:p w14:paraId="5ABA33A5" w14:textId="77777777" w:rsidR="003C69CA" w:rsidRPr="002819C8" w:rsidRDefault="003C69CA" w:rsidP="003C69CA">
      <w:pPr>
        <w:spacing w:after="0" w:line="240" w:lineRule="auto"/>
        <w:rPr>
          <w:rFonts w:asciiTheme="minorHAnsi" w:hAnsiTheme="minorHAnsi" w:cstheme="minorHAnsi"/>
          <w:highlight w:val="yellow"/>
        </w:rPr>
      </w:pPr>
    </w:p>
    <w:p w14:paraId="345C220D" w14:textId="77777777" w:rsidR="003C69CA" w:rsidRPr="002819C8" w:rsidRDefault="003C69CA" w:rsidP="003C69CA">
      <w:pPr>
        <w:spacing w:after="0" w:line="240" w:lineRule="auto"/>
        <w:rPr>
          <w:rFonts w:asciiTheme="minorHAnsi" w:hAnsiTheme="minorHAnsi" w:cstheme="minorHAnsi"/>
          <w:highlight w:val="yellow"/>
        </w:rPr>
      </w:pPr>
      <w:r w:rsidRPr="002819C8">
        <w:rPr>
          <w:rFonts w:asciiTheme="minorHAnsi" w:hAnsiTheme="minorHAnsi" w:cstheme="minorHAnsi"/>
          <w:highlight w:val="yellow"/>
        </w:rPr>
        <w:br w:type="page"/>
      </w:r>
    </w:p>
    <w:p w14:paraId="4D930FC8" w14:textId="77777777" w:rsidR="00F76B8F" w:rsidRPr="002819C8" w:rsidRDefault="003C69CA" w:rsidP="003C69CA">
      <w:pPr>
        <w:pStyle w:val="Titre3"/>
        <w:numPr>
          <w:ilvl w:val="2"/>
          <w:numId w:val="32"/>
        </w:numPr>
        <w:pBdr>
          <w:bottom w:val="single" w:sz="4" w:space="1" w:color="auto"/>
        </w:pBdr>
        <w:rPr>
          <w:rFonts w:asciiTheme="minorHAnsi" w:hAnsiTheme="minorHAnsi" w:cstheme="minorHAnsi"/>
          <w:sz w:val="22"/>
          <w:szCs w:val="22"/>
          <w:lang w:val="en-GB"/>
        </w:rPr>
      </w:pPr>
      <w:bookmarkStart w:id="41" w:name="_Toc211252322"/>
      <w:bookmarkStart w:id="42" w:name="_Toc215647879"/>
      <w:r w:rsidRPr="002819C8">
        <w:rPr>
          <w:rFonts w:asciiTheme="minorHAnsi" w:hAnsiTheme="minorHAnsi" w:cstheme="minorHAnsi"/>
          <w:sz w:val="22"/>
          <w:szCs w:val="22"/>
          <w:lang w:val="en-GB"/>
        </w:rPr>
        <w:lastRenderedPageBreak/>
        <w:t xml:space="preserve">Quality Recovery Time d’un </w:t>
      </w:r>
      <w:proofErr w:type="spellStart"/>
      <w:r w:rsidRPr="002819C8">
        <w:rPr>
          <w:rFonts w:asciiTheme="minorHAnsi" w:hAnsiTheme="minorHAnsi" w:cstheme="minorHAnsi"/>
          <w:sz w:val="22"/>
          <w:szCs w:val="22"/>
          <w:lang w:val="en-GB"/>
        </w:rPr>
        <w:t>accès</w:t>
      </w:r>
      <w:proofErr w:type="spellEnd"/>
      <w:r w:rsidRPr="002819C8">
        <w:rPr>
          <w:rFonts w:asciiTheme="minorHAnsi" w:hAnsiTheme="minorHAnsi" w:cstheme="minorHAnsi"/>
          <w:sz w:val="22"/>
          <w:szCs w:val="22"/>
          <w:lang w:val="en-GB"/>
        </w:rPr>
        <w:t xml:space="preserve"> (QTR)</w:t>
      </w:r>
      <w:bookmarkEnd w:id="41"/>
      <w:bookmarkEnd w:id="42"/>
    </w:p>
    <w:p w14:paraId="1DD15B4D" w14:textId="77777777" w:rsidR="003C69CA" w:rsidRPr="002819C8" w:rsidRDefault="003C69CA" w:rsidP="003C69CA">
      <w:pPr>
        <w:spacing w:after="0" w:line="240" w:lineRule="auto"/>
        <w:rPr>
          <w:rFonts w:asciiTheme="minorHAnsi" w:hAnsiTheme="minorHAnsi" w:cstheme="minorHAnsi"/>
          <w:highlight w:val="yellow"/>
          <w:lang w:val="en-GB"/>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3B55E4" w:rsidRPr="006D65D6" w14:paraId="43232CF3" w14:textId="77777777" w:rsidTr="00B01986">
        <w:trPr>
          <w:jc w:val="center"/>
        </w:trPr>
        <w:tc>
          <w:tcPr>
            <w:tcW w:w="9209" w:type="dxa"/>
            <w:gridSpan w:val="2"/>
            <w:shd w:val="clear" w:color="auto" w:fill="2F5496" w:themeFill="accent5" w:themeFillShade="BF"/>
          </w:tcPr>
          <w:p w14:paraId="305EE27A" w14:textId="77777777" w:rsidR="003B55E4" w:rsidRPr="00C001D8" w:rsidRDefault="003B55E4" w:rsidP="00B01986">
            <w:pPr>
              <w:pStyle w:val="Retraitnormal"/>
              <w:keepLines w:val="0"/>
              <w:widowControl w:val="0"/>
              <w:spacing w:before="120" w:after="120"/>
              <w:ind w:left="0"/>
              <w:jc w:val="center"/>
              <w:rPr>
                <w:rFonts w:asciiTheme="minorHAnsi" w:hAnsiTheme="minorHAnsi" w:cstheme="minorHAnsi"/>
                <w:smallCaps/>
                <w:color w:val="FFFFFF"/>
                <w:lang w:val="en-GB"/>
              </w:rPr>
            </w:pPr>
            <w:r>
              <w:rPr>
                <w:rFonts w:asciiTheme="minorHAnsi" w:hAnsiTheme="minorHAnsi" w:cstheme="minorHAnsi"/>
                <w:b/>
                <w:smallCaps/>
                <w:color w:val="FFFFFF"/>
                <w:lang w:val="en-US"/>
              </w:rPr>
              <w:t xml:space="preserve">Quality Recovery Time d’un </w:t>
            </w:r>
            <w:proofErr w:type="spellStart"/>
            <w:r w:rsidRPr="00C001D8">
              <w:rPr>
                <w:rFonts w:asciiTheme="minorHAnsi" w:hAnsiTheme="minorHAnsi" w:cstheme="minorHAnsi"/>
                <w:b/>
                <w:smallCaps/>
                <w:color w:val="FFFFFF"/>
                <w:lang w:val="en-GB"/>
              </w:rPr>
              <w:t>accès</w:t>
            </w:r>
            <w:proofErr w:type="spellEnd"/>
            <w:r>
              <w:rPr>
                <w:rFonts w:asciiTheme="minorHAnsi" w:hAnsiTheme="minorHAnsi" w:cstheme="minorHAnsi"/>
                <w:b/>
                <w:smallCaps/>
                <w:color w:val="FFFFFF"/>
                <w:lang w:val="en-GB"/>
              </w:rPr>
              <w:t xml:space="preserve"> (QRT)</w:t>
            </w:r>
          </w:p>
        </w:tc>
      </w:tr>
      <w:tr w:rsidR="003B55E4" w:rsidRPr="00D5586C" w14:paraId="1124D73E" w14:textId="77777777" w:rsidTr="00B01986">
        <w:trPr>
          <w:jc w:val="center"/>
        </w:trPr>
        <w:tc>
          <w:tcPr>
            <w:tcW w:w="1555" w:type="dxa"/>
            <w:vAlign w:val="center"/>
          </w:tcPr>
          <w:p w14:paraId="37803CD2"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vAlign w:val="center"/>
          </w:tcPr>
          <w:p w14:paraId="4DAA1643" w14:textId="77777777" w:rsidR="003B55E4" w:rsidRPr="00D5586C" w:rsidRDefault="003B55E4" w:rsidP="00B01986">
            <w:pPr>
              <w:pStyle w:val="Retraitnormal"/>
              <w:keepLines w:val="0"/>
              <w:widowControl w:val="0"/>
              <w:spacing w:before="60" w:after="60"/>
              <w:ind w:left="0"/>
              <w:rPr>
                <w:rFonts w:asciiTheme="minorHAnsi" w:hAnsiTheme="minorHAnsi" w:cstheme="minorHAnsi"/>
              </w:rPr>
            </w:pPr>
            <w:r>
              <w:rPr>
                <w:rFonts w:asciiTheme="minorHAnsi" w:hAnsiTheme="minorHAnsi" w:cstheme="minorHAnsi"/>
              </w:rPr>
              <w:t xml:space="preserve">Le </w:t>
            </w:r>
            <w:proofErr w:type="spellStart"/>
            <w:r>
              <w:rPr>
                <w:rFonts w:asciiTheme="minorHAnsi" w:hAnsiTheme="minorHAnsi" w:cstheme="minorHAnsi"/>
              </w:rPr>
              <w:t>Quality</w:t>
            </w:r>
            <w:proofErr w:type="spellEnd"/>
            <w:r>
              <w:rPr>
                <w:rFonts w:asciiTheme="minorHAnsi" w:hAnsiTheme="minorHAnsi" w:cstheme="minorHAnsi"/>
              </w:rPr>
              <w:t xml:space="preserve"> </w:t>
            </w:r>
            <w:proofErr w:type="spellStart"/>
            <w:r>
              <w:rPr>
                <w:rFonts w:asciiTheme="minorHAnsi" w:hAnsiTheme="minorHAnsi" w:cstheme="minorHAnsi"/>
              </w:rPr>
              <w:t>Recovery</w:t>
            </w:r>
            <w:proofErr w:type="spellEnd"/>
            <w:r>
              <w:rPr>
                <w:rFonts w:asciiTheme="minorHAnsi" w:hAnsiTheme="minorHAnsi" w:cstheme="minorHAnsi"/>
              </w:rPr>
              <w:t xml:space="preserve"> Time (QRT) d’un accès est le délai</w:t>
            </w:r>
            <w:r w:rsidRPr="000766A1">
              <w:rPr>
                <w:rFonts w:asciiTheme="minorHAnsi" w:hAnsiTheme="minorHAnsi" w:cstheme="minorHAnsi"/>
              </w:rPr>
              <w:t xml:space="preserve"> maxim</w:t>
            </w:r>
            <w:r>
              <w:rPr>
                <w:rFonts w:asciiTheme="minorHAnsi" w:hAnsiTheme="minorHAnsi" w:cstheme="minorHAnsi"/>
              </w:rPr>
              <w:t>um</w:t>
            </w:r>
            <w:r w:rsidRPr="000766A1">
              <w:rPr>
                <w:rFonts w:asciiTheme="minorHAnsi" w:hAnsiTheme="minorHAnsi" w:cstheme="minorHAnsi"/>
              </w:rPr>
              <w:t xml:space="preserve"> entre la survenue d’un incident </w:t>
            </w:r>
            <w:r w:rsidRPr="00744F4E">
              <w:rPr>
                <w:rFonts w:ascii="Calibri" w:hAnsi="Calibri" w:cs="Times New Roman"/>
              </w:rPr>
              <w:t xml:space="preserve">entrainant </w:t>
            </w:r>
            <w:r>
              <w:rPr>
                <w:rFonts w:ascii="Calibri" w:hAnsi="Calibri" w:cs="Times New Roman"/>
              </w:rPr>
              <w:t xml:space="preserve">une </w:t>
            </w:r>
            <w:r w:rsidRPr="00961E40">
              <w:rPr>
                <w:rFonts w:asciiTheme="minorHAnsi" w:hAnsiTheme="minorHAnsi" w:cstheme="minorHAnsi"/>
                <w:b/>
              </w:rPr>
              <w:t>dégradation d</w:t>
            </w:r>
            <w:r>
              <w:rPr>
                <w:rFonts w:asciiTheme="minorHAnsi" w:hAnsiTheme="minorHAnsi" w:cstheme="minorHAnsi"/>
                <w:b/>
              </w:rPr>
              <w:t>u</w:t>
            </w:r>
            <w:r w:rsidRPr="00961E40">
              <w:rPr>
                <w:rFonts w:asciiTheme="minorHAnsi" w:hAnsiTheme="minorHAnsi" w:cstheme="minorHAnsi"/>
                <w:b/>
              </w:rPr>
              <w:t xml:space="preserve"> service</w:t>
            </w:r>
            <w:r w:rsidRPr="002F4B14">
              <w:rPr>
                <w:rFonts w:asciiTheme="minorHAnsi" w:hAnsiTheme="minorHAnsi" w:cstheme="minorHAnsi"/>
              </w:rPr>
              <w:t xml:space="preserve"> et le retour en fonctionnement </w:t>
            </w:r>
            <w:r w:rsidRPr="002F4B14">
              <w:rPr>
                <w:rFonts w:asciiTheme="minorHAnsi" w:hAnsiTheme="minorHAnsi" w:cstheme="minorHAnsi"/>
                <w:bCs/>
              </w:rPr>
              <w:t>normal</w:t>
            </w:r>
            <w:r w:rsidRPr="002F4B14">
              <w:rPr>
                <w:rFonts w:asciiTheme="minorHAnsi" w:hAnsiTheme="minorHAnsi" w:cstheme="minorHAnsi"/>
              </w:rPr>
              <w:t xml:space="preserve"> du service.</w:t>
            </w:r>
            <w:r>
              <w:rPr>
                <w:rFonts w:asciiTheme="minorHAnsi" w:hAnsiTheme="minorHAnsi" w:cstheme="minorHAnsi"/>
              </w:rPr>
              <w:t xml:space="preserve"> </w:t>
            </w:r>
            <w:r w:rsidRPr="00446A1E">
              <w:rPr>
                <w:rFonts w:asciiTheme="minorHAnsi" w:hAnsiTheme="minorHAnsi" w:cstheme="minorHAnsi"/>
              </w:rPr>
              <w:t>La durée de l’incident est calculée</w:t>
            </w:r>
            <w:r>
              <w:rPr>
                <w:rFonts w:asciiTheme="minorHAnsi" w:hAnsiTheme="minorHAnsi" w:cstheme="minorHAnsi"/>
              </w:rPr>
              <w:t xml:space="preserve"> </w:t>
            </w:r>
            <w:r w:rsidRPr="00446A1E">
              <w:rPr>
                <w:rFonts w:asciiTheme="minorHAnsi" w:hAnsiTheme="minorHAnsi" w:cstheme="minorHAnsi"/>
              </w:rPr>
              <w:t>Indépendamment de la plage de maintenance</w:t>
            </w:r>
            <w:r>
              <w:rPr>
                <w:rFonts w:asciiTheme="minorHAnsi" w:hAnsiTheme="minorHAnsi" w:cstheme="minorHAnsi"/>
              </w:rPr>
              <w:t xml:space="preserve"> de l’accès.</w:t>
            </w:r>
          </w:p>
        </w:tc>
      </w:tr>
      <w:tr w:rsidR="003B55E4" w:rsidRPr="00D5586C" w14:paraId="2EFDD8E5" w14:textId="77777777" w:rsidTr="00B01986">
        <w:trPr>
          <w:jc w:val="center"/>
        </w:trPr>
        <w:tc>
          <w:tcPr>
            <w:tcW w:w="1555" w:type="dxa"/>
            <w:shd w:val="pct20" w:color="auto" w:fill="FFFFFF"/>
            <w:vAlign w:val="center"/>
          </w:tcPr>
          <w:p w14:paraId="4D622344"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48EFB4F4" w14:textId="77777777" w:rsidR="003B55E4" w:rsidRPr="00D5586C" w:rsidRDefault="003B55E4" w:rsidP="00B01986">
            <w:pPr>
              <w:pStyle w:val="Retraitnormal"/>
              <w:keepNext/>
              <w:spacing w:before="60" w:after="60"/>
              <w:ind w:left="0"/>
              <w:rPr>
                <w:rFonts w:asciiTheme="minorHAnsi" w:hAnsiTheme="minorHAnsi" w:cstheme="minorHAnsi"/>
                <w:b/>
              </w:rPr>
            </w:pPr>
            <w:r>
              <w:rPr>
                <w:rFonts w:asciiTheme="minorHAnsi" w:hAnsiTheme="minorHAnsi" w:cstheme="minorHAnsi"/>
                <w:b/>
              </w:rPr>
              <w:t xml:space="preserve">24 heures </w:t>
            </w:r>
          </w:p>
        </w:tc>
      </w:tr>
      <w:tr w:rsidR="003B55E4" w:rsidRPr="00D5586C" w14:paraId="57B9D04B" w14:textId="77777777" w:rsidTr="00B01986">
        <w:trPr>
          <w:trHeight w:val="1463"/>
          <w:jc w:val="center"/>
        </w:trPr>
        <w:tc>
          <w:tcPr>
            <w:tcW w:w="1555" w:type="dxa"/>
            <w:vAlign w:val="center"/>
          </w:tcPr>
          <w:p w14:paraId="5B76A461"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718CF93F" w14:textId="77777777" w:rsidR="003B55E4" w:rsidRDefault="003B55E4" w:rsidP="00B01986">
            <w:pPr>
              <w:pStyle w:val="Retraitnormal"/>
              <w:keepLines w:val="0"/>
              <w:widowControl w:val="0"/>
              <w:spacing w:before="60" w:after="60"/>
              <w:ind w:left="0"/>
              <w:jc w:val="left"/>
              <w:rPr>
                <w:rFonts w:asciiTheme="minorHAnsi" w:hAnsiTheme="minorHAnsi" w:cstheme="minorHAnsi"/>
                <w:b/>
              </w:rPr>
            </w:pPr>
            <w:r>
              <w:rPr>
                <w:rFonts w:asciiTheme="minorHAnsi" w:hAnsiTheme="minorHAnsi" w:cstheme="minorHAnsi"/>
                <w:b/>
              </w:rPr>
              <w:t xml:space="preserve">24 heures </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1416"/>
            </w:tblGrid>
            <w:tr w:rsidR="003B55E4" w14:paraId="2419A4BE" w14:textId="77777777" w:rsidTr="00B01986">
              <w:trPr>
                <w:jc w:val="center"/>
              </w:trPr>
              <w:tc>
                <w:tcPr>
                  <w:tcW w:w="1687" w:type="dxa"/>
                  <w:shd w:val="clear" w:color="auto" w:fill="D9D9D9" w:themeFill="background1" w:themeFillShade="D9"/>
                  <w:vAlign w:val="center"/>
                </w:tcPr>
                <w:p w14:paraId="4842E830" w14:textId="77777777" w:rsidR="003B55E4" w:rsidRPr="00147B70" w:rsidRDefault="003B55E4" w:rsidP="00B01986">
                  <w:pPr>
                    <w:pStyle w:val="Retraitnormal"/>
                    <w:keepNext/>
                    <w:spacing w:before="60" w:after="60"/>
                    <w:ind w:left="0"/>
                    <w:jc w:val="left"/>
                    <w:rPr>
                      <w:rFonts w:asciiTheme="minorHAnsi" w:hAnsiTheme="minorHAnsi" w:cstheme="minorHAnsi"/>
                      <w:b/>
                    </w:rPr>
                  </w:pPr>
                </w:p>
              </w:tc>
              <w:tc>
                <w:tcPr>
                  <w:tcW w:w="1416" w:type="dxa"/>
                  <w:shd w:val="clear" w:color="auto" w:fill="D9D9D9" w:themeFill="background1" w:themeFillShade="D9"/>
                  <w:vAlign w:val="center"/>
                </w:tcPr>
                <w:p w14:paraId="49D24E7B" w14:textId="77777777" w:rsidR="003B55E4" w:rsidRDefault="003B55E4" w:rsidP="00B01986">
                  <w:pPr>
                    <w:pStyle w:val="Retraitnormal"/>
                    <w:keepNext/>
                    <w:spacing w:before="60" w:after="60"/>
                    <w:ind w:left="0"/>
                    <w:jc w:val="center"/>
                    <w:rPr>
                      <w:rFonts w:asciiTheme="minorHAnsi" w:hAnsiTheme="minorHAnsi" w:cstheme="minorHAnsi"/>
                      <w:b/>
                    </w:rPr>
                  </w:pPr>
                  <w:r>
                    <w:rPr>
                      <w:rFonts w:asciiTheme="minorHAnsi" w:hAnsiTheme="minorHAnsi" w:cstheme="minorHAnsi"/>
                      <w:b/>
                    </w:rPr>
                    <w:t>QRT</w:t>
                  </w:r>
                </w:p>
              </w:tc>
            </w:tr>
            <w:tr w:rsidR="003B55E4" w14:paraId="10B6050D" w14:textId="77777777" w:rsidTr="00B01986">
              <w:trPr>
                <w:jc w:val="center"/>
              </w:trPr>
              <w:tc>
                <w:tcPr>
                  <w:tcW w:w="1687" w:type="dxa"/>
                  <w:shd w:val="clear" w:color="auto" w:fill="8EAADB" w:themeFill="accent5" w:themeFillTint="99"/>
                  <w:vAlign w:val="center"/>
                </w:tcPr>
                <w:p w14:paraId="06D1E19F" w14:textId="77777777" w:rsidR="003B55E4" w:rsidRPr="00147B70" w:rsidRDefault="003B55E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1416" w:type="dxa"/>
                  <w:shd w:val="clear" w:color="auto" w:fill="D9D9D9" w:themeFill="background1" w:themeFillShade="D9"/>
                  <w:vAlign w:val="center"/>
                </w:tcPr>
                <w:p w14:paraId="3CC94703" w14:textId="77777777" w:rsidR="003B55E4" w:rsidRPr="00C35037" w:rsidRDefault="003B55E4" w:rsidP="00B01986">
                  <w:pPr>
                    <w:pStyle w:val="Retraitnormal"/>
                    <w:keepNext/>
                    <w:spacing w:before="60" w:after="60"/>
                    <w:ind w:left="0"/>
                    <w:jc w:val="center"/>
                    <w:rPr>
                      <w:rFonts w:asciiTheme="minorHAnsi" w:hAnsiTheme="minorHAnsi" w:cstheme="minorHAnsi"/>
                      <w:b/>
                    </w:rPr>
                  </w:pPr>
                  <w:r>
                    <w:rPr>
                      <w:rFonts w:asciiTheme="minorHAnsi" w:hAnsiTheme="minorHAnsi" w:cstheme="minorHAnsi"/>
                      <w:b/>
                    </w:rPr>
                    <w:t>2</w:t>
                  </w:r>
                  <w:r w:rsidRPr="00C35037">
                    <w:rPr>
                      <w:rFonts w:asciiTheme="minorHAnsi" w:hAnsiTheme="minorHAnsi" w:cstheme="minorHAnsi"/>
                      <w:b/>
                    </w:rPr>
                    <w:t>4h</w:t>
                  </w:r>
                </w:p>
              </w:tc>
            </w:tr>
          </w:tbl>
          <w:p w14:paraId="31EC77B9" w14:textId="77777777" w:rsidR="003B55E4" w:rsidRPr="00D5586C" w:rsidRDefault="003B55E4" w:rsidP="00B01986">
            <w:pPr>
              <w:pStyle w:val="Retraitnormal"/>
              <w:keepLines w:val="0"/>
              <w:widowControl w:val="0"/>
              <w:spacing w:before="60" w:after="60"/>
              <w:ind w:left="0"/>
              <w:jc w:val="left"/>
              <w:rPr>
                <w:rFonts w:asciiTheme="minorHAnsi" w:hAnsiTheme="minorHAnsi" w:cstheme="minorHAnsi"/>
              </w:rPr>
            </w:pPr>
          </w:p>
        </w:tc>
      </w:tr>
      <w:tr w:rsidR="003B55E4" w:rsidRPr="00D5586C" w14:paraId="7C9D07EA" w14:textId="77777777" w:rsidTr="00B01986">
        <w:trPr>
          <w:jc w:val="center"/>
        </w:trPr>
        <w:tc>
          <w:tcPr>
            <w:tcW w:w="1555" w:type="dxa"/>
            <w:vAlign w:val="center"/>
          </w:tcPr>
          <w:p w14:paraId="0E78B028"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470A9904" w14:textId="77777777" w:rsidR="003B55E4" w:rsidRPr="00D5586C" w:rsidRDefault="003B55E4" w:rsidP="00B01986">
            <w:pPr>
              <w:pStyle w:val="Retraitnormal"/>
              <w:keepLines w:val="0"/>
              <w:widowControl w:val="0"/>
              <w:spacing w:before="60" w:after="60"/>
              <w:ind w:left="0"/>
              <w:rPr>
                <w:rFonts w:asciiTheme="minorHAnsi" w:hAnsiTheme="minorHAnsi" w:cstheme="minorHAnsi"/>
              </w:rPr>
            </w:pPr>
            <w:r w:rsidRPr="00D5586C">
              <w:rPr>
                <w:rFonts w:asciiTheme="minorHAnsi" w:hAnsiTheme="minorHAnsi" w:cstheme="minorHAnsi"/>
              </w:rPr>
              <w:t xml:space="preserve">La vérification sera effectuée sur l’analyse de la liste des tickets d’incidents pendant </w:t>
            </w:r>
            <w:r>
              <w:rPr>
                <w:rFonts w:asciiTheme="minorHAnsi" w:hAnsiTheme="minorHAnsi" w:cstheme="minorHAnsi"/>
              </w:rPr>
              <w:t>les comités d’exploitation</w:t>
            </w:r>
            <w:r w:rsidRPr="00D5586C">
              <w:rPr>
                <w:rFonts w:asciiTheme="minorHAnsi" w:hAnsiTheme="minorHAnsi" w:cstheme="minorHAnsi"/>
              </w:rPr>
              <w:t>, en ne prenant en compte que les incidents imputables au titulaire.</w:t>
            </w:r>
          </w:p>
        </w:tc>
      </w:tr>
      <w:tr w:rsidR="003B55E4" w:rsidRPr="00D5586C" w14:paraId="0EE075FA" w14:textId="77777777" w:rsidTr="00B01986">
        <w:trPr>
          <w:jc w:val="center"/>
        </w:trPr>
        <w:tc>
          <w:tcPr>
            <w:tcW w:w="1555" w:type="dxa"/>
            <w:vAlign w:val="center"/>
          </w:tcPr>
          <w:p w14:paraId="2F459791" w14:textId="77777777" w:rsidR="003B55E4" w:rsidRPr="00D5586C" w:rsidRDefault="003B55E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1BD45D62" w14:textId="77777777" w:rsidR="003B55E4" w:rsidRPr="00D5586C" w:rsidRDefault="003B55E4" w:rsidP="00B01986">
            <w:pPr>
              <w:pStyle w:val="Retraitnormal"/>
              <w:keepLines w:val="0"/>
              <w:widowControl w:val="0"/>
              <w:spacing w:before="60" w:after="60"/>
              <w:ind w:left="0"/>
              <w:rPr>
                <w:rFonts w:asciiTheme="minorHAnsi" w:hAnsiTheme="minorHAnsi" w:cstheme="minorHAnsi"/>
              </w:rPr>
            </w:pPr>
            <w:r w:rsidRPr="00D5586C">
              <w:rPr>
                <w:rFonts w:asciiTheme="minorHAnsi" w:hAnsiTheme="minorHAnsi" w:cstheme="minorHAnsi"/>
              </w:rPr>
              <w:t xml:space="preserve">Les pénalités seront calculées sur l’écart entre le temps de rétablissement constaté </w:t>
            </w:r>
            <w:r>
              <w:rPr>
                <w:rFonts w:asciiTheme="minorHAnsi" w:hAnsiTheme="minorHAnsi" w:cstheme="minorHAnsi"/>
              </w:rPr>
              <w:t>du service</w:t>
            </w:r>
            <w:r w:rsidRPr="00D5586C">
              <w:rPr>
                <w:rFonts w:asciiTheme="minorHAnsi" w:hAnsiTheme="minorHAnsi" w:cstheme="minorHAnsi"/>
              </w:rPr>
              <w:t xml:space="preserve"> et la valeur d’engagement du titulaire : </w:t>
            </w:r>
          </w:p>
          <w:p w14:paraId="3D0F4BEC" w14:textId="77777777" w:rsidR="003B55E4" w:rsidRPr="00D5586C" w:rsidRDefault="003B55E4" w:rsidP="00B01986">
            <w:pPr>
              <w:pStyle w:val="Retraitnormal"/>
              <w:keepLines w:val="0"/>
              <w:widowControl w:val="0"/>
              <w:spacing w:before="60" w:after="60"/>
              <w:ind w:left="0"/>
              <w:rPr>
                <w:rFonts w:asciiTheme="minorHAnsi" w:hAnsiTheme="minorHAnsi" w:cstheme="minorHAnsi"/>
              </w:rPr>
            </w:pPr>
            <w:r>
              <w:rPr>
                <w:rFonts w:asciiTheme="minorHAnsi" w:hAnsiTheme="minorHAnsi" w:cstheme="minorHAnsi"/>
              </w:rPr>
              <w:t>15% du montant de l’abonnement mensuel TTC</w:t>
            </w:r>
            <w:r w:rsidRPr="00D5586C">
              <w:rPr>
                <w:rFonts w:asciiTheme="minorHAnsi" w:hAnsiTheme="minorHAnsi" w:cstheme="minorHAnsi"/>
              </w:rPr>
              <w:t xml:space="preserve"> d</w:t>
            </w:r>
            <w:r>
              <w:rPr>
                <w:rFonts w:asciiTheme="minorHAnsi" w:hAnsiTheme="minorHAnsi" w:cstheme="minorHAnsi"/>
              </w:rPr>
              <w:t>e l’accès</w:t>
            </w:r>
            <w:r w:rsidRPr="00D5586C">
              <w:rPr>
                <w:rFonts w:asciiTheme="minorHAnsi" w:hAnsiTheme="minorHAnsi" w:cstheme="minorHAnsi"/>
              </w:rPr>
              <w:t xml:space="preserve"> </w:t>
            </w:r>
            <w:r>
              <w:rPr>
                <w:rFonts w:asciiTheme="minorHAnsi" w:hAnsiTheme="minorHAnsi" w:cstheme="minorHAnsi"/>
              </w:rPr>
              <w:t xml:space="preserve">par tranche de 24h d’horloge </w:t>
            </w:r>
            <w:r w:rsidRPr="00D5586C">
              <w:rPr>
                <w:rFonts w:asciiTheme="minorHAnsi" w:hAnsiTheme="minorHAnsi" w:cstheme="minorHAnsi"/>
              </w:rPr>
              <w:t xml:space="preserve">de dépassement </w:t>
            </w:r>
            <w:r>
              <w:rPr>
                <w:rFonts w:asciiTheme="minorHAnsi" w:hAnsiTheme="minorHAnsi" w:cstheme="minorHAnsi"/>
              </w:rPr>
              <w:t>jusqu’au rétablissement du service.</w:t>
            </w:r>
          </w:p>
        </w:tc>
      </w:tr>
    </w:tbl>
    <w:p w14:paraId="21046216" w14:textId="77777777" w:rsidR="003C69CA" w:rsidRPr="002819C8" w:rsidRDefault="003C69CA" w:rsidP="003C69CA">
      <w:pPr>
        <w:spacing w:after="0" w:line="240" w:lineRule="auto"/>
        <w:rPr>
          <w:rFonts w:asciiTheme="minorHAnsi" w:hAnsiTheme="minorHAnsi" w:cstheme="minorHAnsi"/>
          <w:highlight w:val="yellow"/>
        </w:rPr>
      </w:pPr>
    </w:p>
    <w:p w14:paraId="4033B57E" w14:textId="77777777" w:rsidR="003C69CA" w:rsidRPr="002819C8" w:rsidRDefault="003C69CA" w:rsidP="003C69CA">
      <w:pPr>
        <w:spacing w:after="0" w:line="240" w:lineRule="auto"/>
        <w:rPr>
          <w:rFonts w:asciiTheme="minorHAnsi" w:hAnsiTheme="minorHAnsi" w:cstheme="minorHAnsi"/>
          <w:highlight w:val="yellow"/>
        </w:rPr>
      </w:pPr>
      <w:r w:rsidRPr="002819C8">
        <w:rPr>
          <w:rFonts w:asciiTheme="minorHAnsi" w:hAnsiTheme="minorHAnsi" w:cstheme="minorHAnsi"/>
          <w:highlight w:val="yellow"/>
        </w:rPr>
        <w:br w:type="page"/>
      </w:r>
    </w:p>
    <w:p w14:paraId="1AC671E6" w14:textId="77777777" w:rsidR="003C69CA" w:rsidRPr="002819C8" w:rsidRDefault="003C69CA" w:rsidP="003C69CA">
      <w:pPr>
        <w:pStyle w:val="Titre2"/>
        <w:numPr>
          <w:ilvl w:val="1"/>
          <w:numId w:val="32"/>
        </w:numPr>
        <w:pBdr>
          <w:bottom w:val="single" w:sz="4" w:space="1" w:color="auto"/>
        </w:pBdr>
        <w:rPr>
          <w:rFonts w:asciiTheme="minorHAnsi" w:hAnsiTheme="minorHAnsi" w:cstheme="minorHAnsi"/>
          <w:sz w:val="22"/>
          <w:szCs w:val="22"/>
        </w:rPr>
      </w:pPr>
      <w:bookmarkStart w:id="43" w:name="_Toc211252323"/>
      <w:bookmarkStart w:id="44" w:name="_Toc215647880"/>
      <w:r w:rsidRPr="002819C8">
        <w:rPr>
          <w:rFonts w:asciiTheme="minorHAnsi" w:hAnsiTheme="minorHAnsi" w:cstheme="minorHAnsi"/>
          <w:sz w:val="22"/>
          <w:szCs w:val="22"/>
        </w:rPr>
        <w:lastRenderedPageBreak/>
        <w:t>Engagements de performance</w:t>
      </w:r>
      <w:bookmarkEnd w:id="43"/>
      <w:bookmarkEnd w:id="44"/>
    </w:p>
    <w:p w14:paraId="4A0C5733" w14:textId="77777777" w:rsidR="003C69CA"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45" w:name="_Toc211252324"/>
      <w:bookmarkStart w:id="46" w:name="_Toc215647881"/>
      <w:r w:rsidRPr="002819C8">
        <w:rPr>
          <w:rFonts w:asciiTheme="minorHAnsi" w:hAnsiTheme="minorHAnsi" w:cstheme="minorHAnsi"/>
          <w:sz w:val="22"/>
          <w:szCs w:val="22"/>
        </w:rPr>
        <w:t>Bande passante garantie d’un accès</w:t>
      </w:r>
      <w:bookmarkEnd w:id="45"/>
      <w:bookmarkEnd w:id="46"/>
    </w:p>
    <w:p w14:paraId="567A26C7" w14:textId="407A25C0" w:rsidR="003C69CA"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3B55E4" w:rsidRPr="00D5586C" w14:paraId="5DCAB7CF" w14:textId="77777777" w:rsidTr="00B01986">
        <w:trPr>
          <w:jc w:val="center"/>
        </w:trPr>
        <w:tc>
          <w:tcPr>
            <w:tcW w:w="9209" w:type="dxa"/>
            <w:gridSpan w:val="2"/>
            <w:shd w:val="clear" w:color="auto" w:fill="2F5496" w:themeFill="accent5" w:themeFillShade="BF"/>
          </w:tcPr>
          <w:p w14:paraId="0FF8FB3B" w14:textId="77777777" w:rsidR="003B55E4" w:rsidRPr="00D5586C" w:rsidRDefault="003B55E4" w:rsidP="00B01986">
            <w:pPr>
              <w:pStyle w:val="Retraitnormal"/>
              <w:keepLines w:val="0"/>
              <w:spacing w:before="120" w:after="120"/>
              <w:ind w:left="0"/>
              <w:jc w:val="center"/>
              <w:rPr>
                <w:rFonts w:asciiTheme="minorHAnsi" w:hAnsiTheme="minorHAnsi" w:cstheme="minorHAnsi"/>
                <w:smallCaps/>
                <w:color w:val="FFFFFF"/>
              </w:rPr>
            </w:pPr>
            <w:r w:rsidRPr="000B3B29">
              <w:rPr>
                <w:rFonts w:asciiTheme="minorHAnsi" w:hAnsiTheme="minorHAnsi" w:cstheme="minorHAnsi"/>
                <w:b/>
                <w:smallCaps/>
                <w:color w:val="FFFFFF" w:themeColor="background1"/>
              </w:rPr>
              <w:t>Bande passante garantie</w:t>
            </w:r>
            <w:r>
              <w:rPr>
                <w:rFonts w:asciiTheme="minorHAnsi" w:hAnsiTheme="minorHAnsi" w:cstheme="minorHAnsi"/>
                <w:b/>
                <w:smallCaps/>
                <w:color w:val="FFFFFF" w:themeColor="background1"/>
              </w:rPr>
              <w:t xml:space="preserve"> d’un accès</w:t>
            </w:r>
          </w:p>
        </w:tc>
      </w:tr>
      <w:tr w:rsidR="003B55E4" w:rsidRPr="00D5586C" w14:paraId="57131F79" w14:textId="77777777" w:rsidTr="00B01986">
        <w:trPr>
          <w:jc w:val="center"/>
        </w:trPr>
        <w:tc>
          <w:tcPr>
            <w:tcW w:w="1555" w:type="dxa"/>
            <w:vAlign w:val="center"/>
          </w:tcPr>
          <w:p w14:paraId="44FA74F0" w14:textId="77777777" w:rsidR="003B55E4" w:rsidRPr="00D5586C" w:rsidRDefault="003B55E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vAlign w:val="center"/>
          </w:tcPr>
          <w:p w14:paraId="5764F4E0" w14:textId="77777777" w:rsidR="003B55E4" w:rsidRPr="00D5586C" w:rsidRDefault="003B55E4" w:rsidP="00B01986">
            <w:pPr>
              <w:pStyle w:val="Retraitnormal"/>
              <w:keepLines w:val="0"/>
              <w:spacing w:before="60" w:after="60"/>
              <w:ind w:left="0"/>
              <w:jc w:val="left"/>
              <w:rPr>
                <w:rFonts w:asciiTheme="minorHAnsi" w:hAnsiTheme="minorHAnsi" w:cstheme="minorHAnsi"/>
              </w:rPr>
            </w:pPr>
            <w:r w:rsidRPr="00D5586C">
              <w:rPr>
                <w:rFonts w:asciiTheme="minorHAnsi" w:hAnsiTheme="minorHAnsi" w:cstheme="minorHAnsi"/>
              </w:rPr>
              <w:t>Bande passante garantie de</w:t>
            </w:r>
            <w:r>
              <w:rPr>
                <w:rFonts w:asciiTheme="minorHAnsi" w:hAnsiTheme="minorHAnsi" w:cstheme="minorHAnsi"/>
              </w:rPr>
              <w:t xml:space="preserve"> façon permanente de chaque accès.</w:t>
            </w:r>
          </w:p>
        </w:tc>
      </w:tr>
      <w:tr w:rsidR="003B55E4" w:rsidRPr="00D5586C" w14:paraId="57747BAC" w14:textId="77777777" w:rsidTr="00B01986">
        <w:trPr>
          <w:jc w:val="center"/>
        </w:trPr>
        <w:tc>
          <w:tcPr>
            <w:tcW w:w="1555" w:type="dxa"/>
            <w:shd w:val="pct20" w:color="auto" w:fill="FFFFFF"/>
            <w:vAlign w:val="center"/>
          </w:tcPr>
          <w:p w14:paraId="13AB4697" w14:textId="77777777" w:rsidR="003B55E4" w:rsidRPr="00D5586C" w:rsidRDefault="003B55E4" w:rsidP="00B01986">
            <w:pPr>
              <w:pStyle w:val="Retraitnormal"/>
              <w:keepLines w:val="0"/>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2CBFDC55" w14:textId="77777777" w:rsidR="003B55E4" w:rsidRPr="00D5586C" w:rsidRDefault="003B55E4" w:rsidP="00B01986">
            <w:pPr>
              <w:pStyle w:val="Retraitnormal"/>
              <w:keepLines w:val="0"/>
              <w:spacing w:before="60" w:after="60"/>
              <w:ind w:left="0"/>
              <w:rPr>
                <w:rFonts w:asciiTheme="minorHAnsi" w:hAnsiTheme="minorHAnsi" w:cstheme="minorHAnsi"/>
                <w:b/>
              </w:rPr>
            </w:pPr>
            <w:r w:rsidRPr="00D5586C">
              <w:rPr>
                <w:rFonts w:asciiTheme="minorHAnsi" w:hAnsiTheme="minorHAnsi" w:cstheme="minorHAnsi"/>
                <w:b/>
              </w:rPr>
              <w:t>100% du débit contractuel souscrit</w:t>
            </w:r>
          </w:p>
        </w:tc>
      </w:tr>
      <w:tr w:rsidR="003B55E4" w:rsidRPr="00D5586C" w14:paraId="13E6E1BB" w14:textId="77777777" w:rsidTr="00B01986">
        <w:trPr>
          <w:trHeight w:val="1397"/>
          <w:jc w:val="center"/>
        </w:trPr>
        <w:tc>
          <w:tcPr>
            <w:tcW w:w="1555" w:type="dxa"/>
            <w:vAlign w:val="center"/>
          </w:tcPr>
          <w:p w14:paraId="2AB96AAD" w14:textId="77777777" w:rsidR="003B55E4" w:rsidRPr="00D5586C" w:rsidRDefault="003B55E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263E259F" w14:textId="77777777" w:rsidR="003B55E4" w:rsidRDefault="003B55E4" w:rsidP="00B01986">
            <w:pPr>
              <w:pStyle w:val="Retraitnormal"/>
              <w:keepLines w:val="0"/>
              <w:widowControl w:val="0"/>
              <w:spacing w:before="60" w:after="60"/>
              <w:ind w:left="0"/>
              <w:jc w:val="left"/>
              <w:rPr>
                <w:rFonts w:asciiTheme="minorHAnsi" w:hAnsiTheme="minorHAnsi" w:cstheme="minorHAnsi"/>
                <w:b/>
              </w:rPr>
            </w:pPr>
            <w:r w:rsidRPr="00D5586C">
              <w:rPr>
                <w:rFonts w:asciiTheme="minorHAnsi" w:hAnsiTheme="minorHAnsi" w:cstheme="minorHAnsi"/>
                <w:b/>
              </w:rPr>
              <w:t>100% du débit contractuel souscrit</w:t>
            </w:r>
            <w:r>
              <w:rPr>
                <w:rFonts w:asciiTheme="minorHAnsi" w:hAnsiTheme="minorHAnsi" w:cstheme="minorHAnsi"/>
                <w:b/>
              </w:rPr>
              <w:t xml:space="preserve"> </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2579"/>
            </w:tblGrid>
            <w:tr w:rsidR="003B55E4" w14:paraId="5FBB8824" w14:textId="77777777" w:rsidTr="00B01986">
              <w:trPr>
                <w:jc w:val="center"/>
              </w:trPr>
              <w:tc>
                <w:tcPr>
                  <w:tcW w:w="1687" w:type="dxa"/>
                  <w:shd w:val="clear" w:color="auto" w:fill="D9D9D9" w:themeFill="background1" w:themeFillShade="D9"/>
                  <w:vAlign w:val="center"/>
                </w:tcPr>
                <w:p w14:paraId="39361622" w14:textId="77777777" w:rsidR="003B55E4" w:rsidRPr="00147B70" w:rsidRDefault="003B55E4" w:rsidP="00B01986">
                  <w:pPr>
                    <w:pStyle w:val="Retraitnormal"/>
                    <w:keepNext/>
                    <w:spacing w:before="60" w:after="60"/>
                    <w:ind w:left="0"/>
                    <w:jc w:val="left"/>
                    <w:rPr>
                      <w:rFonts w:asciiTheme="minorHAnsi" w:hAnsiTheme="minorHAnsi" w:cstheme="minorHAnsi"/>
                      <w:b/>
                    </w:rPr>
                  </w:pPr>
                </w:p>
              </w:tc>
              <w:tc>
                <w:tcPr>
                  <w:tcW w:w="2579" w:type="dxa"/>
                  <w:shd w:val="clear" w:color="auto" w:fill="D9D9D9" w:themeFill="background1" w:themeFillShade="D9"/>
                  <w:vAlign w:val="center"/>
                </w:tcPr>
                <w:p w14:paraId="6AFBFA3B" w14:textId="77777777" w:rsidR="003B55E4" w:rsidRDefault="003B55E4" w:rsidP="00B01986">
                  <w:pPr>
                    <w:pStyle w:val="Retraitnormal"/>
                    <w:keepNext/>
                    <w:spacing w:before="60" w:after="60"/>
                    <w:ind w:left="0"/>
                    <w:jc w:val="center"/>
                    <w:rPr>
                      <w:rFonts w:asciiTheme="minorHAnsi" w:hAnsiTheme="minorHAnsi" w:cstheme="minorHAnsi"/>
                      <w:b/>
                    </w:rPr>
                  </w:pPr>
                  <w:proofErr w:type="spellStart"/>
                  <w:r>
                    <w:rPr>
                      <w:rFonts w:asciiTheme="minorHAnsi" w:hAnsiTheme="minorHAnsi" w:cstheme="minorHAnsi"/>
                      <w:b/>
                    </w:rPr>
                    <w:t>Bande</w:t>
                  </w:r>
                  <w:proofErr w:type="spellEnd"/>
                  <w:r>
                    <w:rPr>
                      <w:rFonts w:asciiTheme="minorHAnsi" w:hAnsiTheme="minorHAnsi" w:cstheme="minorHAnsi"/>
                      <w:b/>
                    </w:rPr>
                    <w:t xml:space="preserve"> </w:t>
                  </w:r>
                  <w:proofErr w:type="spellStart"/>
                  <w:r>
                    <w:rPr>
                      <w:rFonts w:asciiTheme="minorHAnsi" w:hAnsiTheme="minorHAnsi" w:cstheme="minorHAnsi"/>
                      <w:b/>
                    </w:rPr>
                    <w:t>passante</w:t>
                  </w:r>
                  <w:proofErr w:type="spellEnd"/>
                  <w:r>
                    <w:rPr>
                      <w:rFonts w:asciiTheme="minorHAnsi" w:hAnsiTheme="minorHAnsi" w:cstheme="minorHAnsi"/>
                      <w:b/>
                    </w:rPr>
                    <w:t xml:space="preserve"> </w:t>
                  </w:r>
                  <w:proofErr w:type="spellStart"/>
                  <w:r>
                    <w:rPr>
                      <w:rFonts w:asciiTheme="minorHAnsi" w:hAnsiTheme="minorHAnsi" w:cstheme="minorHAnsi"/>
                      <w:b/>
                    </w:rPr>
                    <w:t>garantie</w:t>
                  </w:r>
                  <w:proofErr w:type="spellEnd"/>
                </w:p>
              </w:tc>
            </w:tr>
            <w:tr w:rsidR="003B55E4" w14:paraId="0477D927" w14:textId="77777777" w:rsidTr="00B01986">
              <w:trPr>
                <w:jc w:val="center"/>
              </w:trPr>
              <w:tc>
                <w:tcPr>
                  <w:tcW w:w="1687" w:type="dxa"/>
                  <w:shd w:val="clear" w:color="auto" w:fill="8EAADB" w:themeFill="accent5" w:themeFillTint="99"/>
                  <w:vAlign w:val="center"/>
                </w:tcPr>
                <w:p w14:paraId="3862BDB2" w14:textId="77777777" w:rsidR="003B55E4" w:rsidRPr="00147B70" w:rsidRDefault="003B55E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2579" w:type="dxa"/>
                  <w:shd w:val="clear" w:color="auto" w:fill="D9D9D9" w:themeFill="background1" w:themeFillShade="D9"/>
                  <w:vAlign w:val="center"/>
                </w:tcPr>
                <w:p w14:paraId="3F142FBA" w14:textId="77777777" w:rsidR="003B55E4" w:rsidRPr="00C35037" w:rsidRDefault="003B55E4" w:rsidP="00B01986">
                  <w:pPr>
                    <w:pStyle w:val="Retraitnormal"/>
                    <w:keepNext/>
                    <w:spacing w:before="60" w:after="60"/>
                    <w:ind w:left="0"/>
                    <w:jc w:val="center"/>
                    <w:rPr>
                      <w:rFonts w:asciiTheme="minorHAnsi" w:hAnsiTheme="minorHAnsi" w:cstheme="minorHAnsi"/>
                      <w:b/>
                    </w:rPr>
                  </w:pPr>
                  <w:r>
                    <w:rPr>
                      <w:rFonts w:asciiTheme="minorHAnsi" w:hAnsiTheme="minorHAnsi" w:cstheme="minorHAnsi"/>
                      <w:b/>
                    </w:rPr>
                    <w:t>100%</w:t>
                  </w:r>
                </w:p>
              </w:tc>
            </w:tr>
          </w:tbl>
          <w:p w14:paraId="04D253D6" w14:textId="77777777" w:rsidR="003B55E4" w:rsidRPr="00D5586C" w:rsidRDefault="003B55E4" w:rsidP="00B01986">
            <w:pPr>
              <w:pStyle w:val="Retraitnormal"/>
              <w:keepLines w:val="0"/>
              <w:spacing w:before="60" w:after="60"/>
              <w:ind w:left="0"/>
              <w:jc w:val="left"/>
              <w:rPr>
                <w:rFonts w:asciiTheme="minorHAnsi" w:hAnsiTheme="minorHAnsi" w:cstheme="minorHAnsi"/>
              </w:rPr>
            </w:pPr>
          </w:p>
        </w:tc>
      </w:tr>
      <w:tr w:rsidR="003B55E4" w:rsidRPr="00D5586C" w14:paraId="0BEFE8C3" w14:textId="77777777" w:rsidTr="00B01986">
        <w:trPr>
          <w:jc w:val="center"/>
        </w:trPr>
        <w:tc>
          <w:tcPr>
            <w:tcW w:w="1555" w:type="dxa"/>
            <w:vAlign w:val="center"/>
          </w:tcPr>
          <w:p w14:paraId="1B6E8420" w14:textId="77777777" w:rsidR="003B55E4" w:rsidRPr="00D5586C" w:rsidRDefault="003B55E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79CF7426" w14:textId="77777777" w:rsidR="003B55E4" w:rsidRPr="00D5586C" w:rsidRDefault="003B55E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 xml:space="preserve">La vérification sera effectuée à travers des mesures </w:t>
            </w:r>
            <w:r>
              <w:rPr>
                <w:rFonts w:asciiTheme="minorHAnsi" w:hAnsiTheme="minorHAnsi" w:cstheme="minorHAnsi"/>
              </w:rPr>
              <w:t>réalisées</w:t>
            </w:r>
            <w:r w:rsidRPr="00D5586C">
              <w:rPr>
                <w:rFonts w:asciiTheme="minorHAnsi" w:hAnsiTheme="minorHAnsi" w:cstheme="minorHAnsi"/>
              </w:rPr>
              <w:t xml:space="preserve"> par la </w:t>
            </w:r>
            <w:r>
              <w:rPr>
                <w:rFonts w:asciiTheme="minorHAnsi" w:hAnsiTheme="minorHAnsi" w:cstheme="minorHAnsi"/>
              </w:rPr>
              <w:t>Cnam</w:t>
            </w:r>
            <w:r w:rsidRPr="00D5586C">
              <w:rPr>
                <w:rFonts w:asciiTheme="minorHAnsi" w:hAnsiTheme="minorHAnsi" w:cstheme="minorHAnsi"/>
              </w:rPr>
              <w:t xml:space="preserve">. </w:t>
            </w:r>
          </w:p>
          <w:p w14:paraId="26A7BC4F" w14:textId="77777777" w:rsidR="003B55E4" w:rsidRPr="00D5586C" w:rsidRDefault="003B55E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Des mesures contradictoires pourront être effectuées</w:t>
            </w:r>
            <w:r>
              <w:rPr>
                <w:rFonts w:asciiTheme="minorHAnsi" w:hAnsiTheme="minorHAnsi" w:cstheme="minorHAnsi"/>
              </w:rPr>
              <w:t xml:space="preserve"> par le titulaire. </w:t>
            </w:r>
            <w:r w:rsidRPr="00D5586C">
              <w:rPr>
                <w:rFonts w:asciiTheme="minorHAnsi" w:hAnsiTheme="minorHAnsi" w:cstheme="minorHAnsi"/>
              </w:rPr>
              <w:t xml:space="preserve">En cas de litige, les valeurs mesurées par la </w:t>
            </w:r>
            <w:r>
              <w:rPr>
                <w:rFonts w:asciiTheme="minorHAnsi" w:hAnsiTheme="minorHAnsi" w:cstheme="minorHAnsi"/>
              </w:rPr>
              <w:t>Cnam</w:t>
            </w:r>
            <w:r w:rsidRPr="00D5586C">
              <w:rPr>
                <w:rFonts w:asciiTheme="minorHAnsi" w:hAnsiTheme="minorHAnsi" w:cstheme="minorHAnsi"/>
              </w:rPr>
              <w:t xml:space="preserve"> feront foi, sauf démonstration formelle acceptée par la </w:t>
            </w:r>
            <w:r>
              <w:rPr>
                <w:rFonts w:asciiTheme="minorHAnsi" w:hAnsiTheme="minorHAnsi" w:cstheme="minorHAnsi"/>
              </w:rPr>
              <w:t>Cnam</w:t>
            </w:r>
            <w:r w:rsidRPr="00D5586C">
              <w:rPr>
                <w:rFonts w:asciiTheme="minorHAnsi" w:hAnsiTheme="minorHAnsi" w:cstheme="minorHAnsi"/>
              </w:rPr>
              <w:t xml:space="preserve"> de la pertinence des mesures effectuées par le titulaire.</w:t>
            </w:r>
          </w:p>
        </w:tc>
      </w:tr>
      <w:tr w:rsidR="003B55E4" w:rsidRPr="00D5586C" w14:paraId="5E3EE7F2" w14:textId="77777777" w:rsidTr="00B01986">
        <w:trPr>
          <w:jc w:val="center"/>
        </w:trPr>
        <w:tc>
          <w:tcPr>
            <w:tcW w:w="1555" w:type="dxa"/>
            <w:vAlign w:val="center"/>
          </w:tcPr>
          <w:p w14:paraId="0DC12DF3" w14:textId="77777777" w:rsidR="003B55E4" w:rsidRPr="00D5586C" w:rsidRDefault="003B55E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470C8417" w14:textId="77777777" w:rsidR="003B55E4" w:rsidRDefault="003B55E4" w:rsidP="00B01986">
            <w:pPr>
              <w:pStyle w:val="Retraitnormal"/>
              <w:keepLines w:val="0"/>
              <w:spacing w:before="60" w:after="60"/>
              <w:ind w:left="0"/>
              <w:rPr>
                <w:rFonts w:asciiTheme="minorHAnsi" w:hAnsiTheme="minorHAnsi" w:cstheme="minorHAnsi"/>
              </w:rPr>
            </w:pPr>
            <w:r>
              <w:rPr>
                <w:rFonts w:asciiTheme="minorHAnsi" w:hAnsiTheme="minorHAnsi" w:cstheme="minorHAnsi"/>
              </w:rPr>
              <w:t xml:space="preserve">Si les résultats des mesures effectuées par la Cnam révèlent un écart entre </w:t>
            </w:r>
            <w:r w:rsidRPr="00D5586C">
              <w:rPr>
                <w:rFonts w:asciiTheme="minorHAnsi" w:hAnsiTheme="minorHAnsi" w:cstheme="minorHAnsi"/>
              </w:rPr>
              <w:t xml:space="preserve">la </w:t>
            </w:r>
            <w:r>
              <w:rPr>
                <w:rFonts w:asciiTheme="minorHAnsi" w:hAnsiTheme="minorHAnsi" w:cstheme="minorHAnsi"/>
              </w:rPr>
              <w:t>valeur</w:t>
            </w:r>
            <w:r w:rsidRPr="00D5586C">
              <w:rPr>
                <w:rFonts w:asciiTheme="minorHAnsi" w:hAnsiTheme="minorHAnsi" w:cstheme="minorHAnsi"/>
              </w:rPr>
              <w:t xml:space="preserve"> mesurée et la valeur d’engagement du titulaire</w:t>
            </w:r>
            <w:r>
              <w:rPr>
                <w:rFonts w:asciiTheme="minorHAnsi" w:hAnsiTheme="minorHAnsi" w:cstheme="minorHAnsi"/>
              </w:rPr>
              <w:t xml:space="preserve">, </w:t>
            </w:r>
            <w:r w:rsidRPr="004E6147">
              <w:rPr>
                <w:rFonts w:asciiTheme="minorHAnsi" w:hAnsiTheme="minorHAnsi" w:cstheme="minorHAnsi"/>
              </w:rPr>
              <w:t xml:space="preserve">la Cnam </w:t>
            </w:r>
            <w:r>
              <w:rPr>
                <w:rFonts w:asciiTheme="minorHAnsi" w:hAnsiTheme="minorHAnsi" w:cstheme="minorHAnsi"/>
              </w:rPr>
              <w:t xml:space="preserve">ouvrira </w:t>
            </w:r>
            <w:r w:rsidRPr="004E6147">
              <w:rPr>
                <w:rFonts w:asciiTheme="minorHAnsi" w:hAnsiTheme="minorHAnsi" w:cstheme="minorHAnsi"/>
              </w:rPr>
              <w:t>un ticket d’incident.</w:t>
            </w:r>
            <w:r>
              <w:rPr>
                <w:rFonts w:asciiTheme="minorHAnsi" w:hAnsiTheme="minorHAnsi" w:cstheme="minorHAnsi"/>
              </w:rPr>
              <w:t xml:space="preserve"> </w:t>
            </w:r>
          </w:p>
          <w:p w14:paraId="463444C4" w14:textId="77777777" w:rsidR="003B55E4" w:rsidRPr="00D5586C" w:rsidRDefault="003B55E4" w:rsidP="00B01986">
            <w:pPr>
              <w:pStyle w:val="Retraitnormal"/>
              <w:keepLines w:val="0"/>
              <w:spacing w:before="60" w:after="60"/>
              <w:ind w:left="0"/>
              <w:rPr>
                <w:rFonts w:asciiTheme="minorHAnsi" w:hAnsiTheme="minorHAnsi" w:cstheme="minorHAnsi"/>
              </w:rPr>
            </w:pPr>
            <w:r>
              <w:rPr>
                <w:rFonts w:asciiTheme="minorHAnsi" w:hAnsiTheme="minorHAnsi" w:cstheme="minorHAnsi"/>
              </w:rPr>
              <w:t xml:space="preserve">Le titulaire disposera alors du </w:t>
            </w:r>
            <w:proofErr w:type="spellStart"/>
            <w:r>
              <w:rPr>
                <w:rFonts w:asciiTheme="minorHAnsi" w:hAnsiTheme="minorHAnsi" w:cstheme="minorHAnsi"/>
              </w:rPr>
              <w:t>Quality</w:t>
            </w:r>
            <w:proofErr w:type="spellEnd"/>
            <w:r>
              <w:rPr>
                <w:rFonts w:asciiTheme="minorHAnsi" w:hAnsiTheme="minorHAnsi" w:cstheme="minorHAnsi"/>
              </w:rPr>
              <w:t xml:space="preserve"> </w:t>
            </w:r>
            <w:proofErr w:type="spellStart"/>
            <w:r>
              <w:rPr>
                <w:rFonts w:asciiTheme="minorHAnsi" w:hAnsiTheme="minorHAnsi" w:cstheme="minorHAnsi"/>
              </w:rPr>
              <w:t>Recovery</w:t>
            </w:r>
            <w:proofErr w:type="spellEnd"/>
            <w:r>
              <w:rPr>
                <w:rFonts w:asciiTheme="minorHAnsi" w:hAnsiTheme="minorHAnsi" w:cstheme="minorHAnsi"/>
              </w:rPr>
              <w:t xml:space="preserve"> Time (QRT) pour rétablir le service. Au-delà de ce délai, les pénalités pour dépassement du QRT s’appliqueront.</w:t>
            </w:r>
          </w:p>
        </w:tc>
      </w:tr>
    </w:tbl>
    <w:p w14:paraId="290712D7" w14:textId="453804CB" w:rsidR="003B55E4" w:rsidRDefault="003B55E4" w:rsidP="003C69CA">
      <w:pPr>
        <w:spacing w:after="0" w:line="240" w:lineRule="auto"/>
        <w:rPr>
          <w:rFonts w:asciiTheme="minorHAnsi" w:hAnsiTheme="minorHAnsi" w:cstheme="minorHAnsi"/>
          <w:highlight w:val="yellow"/>
        </w:rPr>
      </w:pPr>
    </w:p>
    <w:p w14:paraId="111CACED" w14:textId="77777777" w:rsidR="003B55E4" w:rsidRDefault="003B55E4">
      <w:pPr>
        <w:spacing w:after="0" w:line="240" w:lineRule="auto"/>
        <w:rPr>
          <w:rFonts w:asciiTheme="minorHAnsi" w:hAnsiTheme="minorHAnsi" w:cstheme="minorHAnsi"/>
          <w:highlight w:val="yellow"/>
        </w:rPr>
      </w:pPr>
      <w:r>
        <w:rPr>
          <w:rFonts w:asciiTheme="minorHAnsi" w:hAnsiTheme="minorHAnsi" w:cstheme="minorHAnsi"/>
          <w:highlight w:val="yellow"/>
        </w:rPr>
        <w:br w:type="page"/>
      </w:r>
    </w:p>
    <w:p w14:paraId="3E044781" w14:textId="77777777" w:rsidR="003B55E4" w:rsidRDefault="003B55E4" w:rsidP="003C69CA">
      <w:pPr>
        <w:spacing w:after="0" w:line="240" w:lineRule="auto"/>
        <w:rPr>
          <w:rFonts w:asciiTheme="minorHAnsi" w:hAnsiTheme="minorHAnsi" w:cstheme="minorHAnsi"/>
          <w:highlight w:val="yellow"/>
        </w:rPr>
      </w:pPr>
    </w:p>
    <w:p w14:paraId="64D41B54" w14:textId="77777777" w:rsidR="003C69CA"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47" w:name="_Toc211252325"/>
      <w:bookmarkStart w:id="48" w:name="_Toc215647882"/>
      <w:r w:rsidRPr="002819C8">
        <w:rPr>
          <w:rFonts w:asciiTheme="minorHAnsi" w:hAnsiTheme="minorHAnsi" w:cstheme="minorHAnsi"/>
          <w:sz w:val="22"/>
          <w:szCs w:val="22"/>
        </w:rPr>
        <w:t>Taux de perte de paquets d’un accès</w:t>
      </w:r>
      <w:bookmarkEnd w:id="47"/>
      <w:bookmarkEnd w:id="48"/>
    </w:p>
    <w:p w14:paraId="38294F8A" w14:textId="50984E9F" w:rsidR="003C69CA"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3B55E4" w:rsidRPr="00D5586C" w14:paraId="2A957ED8" w14:textId="77777777" w:rsidTr="00B01986">
        <w:trPr>
          <w:jc w:val="center"/>
        </w:trPr>
        <w:tc>
          <w:tcPr>
            <w:tcW w:w="9209" w:type="dxa"/>
            <w:gridSpan w:val="2"/>
            <w:shd w:val="clear" w:color="auto" w:fill="2F5496" w:themeFill="accent5" w:themeFillShade="BF"/>
          </w:tcPr>
          <w:p w14:paraId="21B4A7C9" w14:textId="77777777" w:rsidR="003B55E4" w:rsidRPr="00D5586C" w:rsidRDefault="003B55E4" w:rsidP="00B01986">
            <w:pPr>
              <w:pStyle w:val="Retraitnormal"/>
              <w:keepNext/>
              <w:spacing w:before="120" w:after="120"/>
              <w:ind w:left="0"/>
              <w:jc w:val="center"/>
              <w:rPr>
                <w:rFonts w:asciiTheme="minorHAnsi" w:hAnsiTheme="minorHAnsi" w:cstheme="minorHAnsi"/>
                <w:smallCaps/>
                <w:color w:val="FFFFFF"/>
              </w:rPr>
            </w:pPr>
            <w:r w:rsidRPr="000B3B29">
              <w:rPr>
                <w:rFonts w:asciiTheme="minorHAnsi" w:hAnsiTheme="minorHAnsi" w:cstheme="minorHAnsi"/>
                <w:b/>
                <w:smallCaps/>
                <w:color w:val="FFFFFF" w:themeColor="background1"/>
              </w:rPr>
              <w:t>Taux de perte de paquets</w:t>
            </w:r>
            <w:r>
              <w:rPr>
                <w:rFonts w:asciiTheme="minorHAnsi" w:hAnsiTheme="minorHAnsi" w:cstheme="minorHAnsi"/>
                <w:b/>
                <w:smallCaps/>
                <w:color w:val="FFFFFF" w:themeColor="background1"/>
              </w:rPr>
              <w:t xml:space="preserve"> d’un accès</w:t>
            </w:r>
          </w:p>
        </w:tc>
      </w:tr>
      <w:tr w:rsidR="003B55E4" w:rsidRPr="00D5586C" w14:paraId="142E8ABC" w14:textId="77777777" w:rsidTr="00B01986">
        <w:trPr>
          <w:jc w:val="center"/>
        </w:trPr>
        <w:tc>
          <w:tcPr>
            <w:tcW w:w="1555" w:type="dxa"/>
            <w:vAlign w:val="center"/>
          </w:tcPr>
          <w:p w14:paraId="4430007B" w14:textId="77777777" w:rsidR="003B55E4" w:rsidRPr="00D5586C" w:rsidRDefault="003B55E4" w:rsidP="00B01986">
            <w:pPr>
              <w:pStyle w:val="Retraitnormal"/>
              <w:keepNext/>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tcPr>
          <w:p w14:paraId="008F4AA0" w14:textId="77777777" w:rsidR="003B55E4" w:rsidRPr="00EE740A" w:rsidRDefault="003B55E4" w:rsidP="00B01986">
            <w:pPr>
              <w:pStyle w:val="Retraitnormal"/>
              <w:keepNext/>
              <w:spacing w:before="60" w:after="60"/>
              <w:ind w:left="0"/>
              <w:rPr>
                <w:rFonts w:ascii="Times New Roman" w:hAnsi="Times New Roman" w:cs="Times New Roman"/>
                <w:sz w:val="20"/>
              </w:rPr>
            </w:pPr>
            <w:r w:rsidRPr="00C83140">
              <w:rPr>
                <w:rFonts w:asciiTheme="minorHAnsi" w:hAnsiTheme="minorHAnsi" w:cstheme="minorHAnsi"/>
              </w:rPr>
              <w:t xml:space="preserve">Le taux de perte de paquets est le rapport entre le nombre de paquets transmis et le nombre de paquets reçus entre deux </w:t>
            </w:r>
            <w:r>
              <w:rPr>
                <w:rFonts w:asciiTheme="minorHAnsi" w:hAnsiTheme="minorHAnsi" w:cstheme="minorHAnsi"/>
              </w:rPr>
              <w:t>sites du Backbone</w:t>
            </w:r>
            <w:r w:rsidRPr="00C83140">
              <w:rPr>
                <w:rFonts w:asciiTheme="minorHAnsi" w:hAnsiTheme="minorHAnsi" w:cstheme="minorHAnsi"/>
              </w:rPr>
              <w:t>. Le taux de perte est indépendant du nombre de paquets transmis et de la taille de ces paquets.</w:t>
            </w:r>
            <w:r w:rsidRPr="00C83140">
              <w:rPr>
                <w:rFonts w:ascii="Times New Roman" w:hAnsi="Times New Roman" w:cs="Times New Roman"/>
                <w:sz w:val="20"/>
              </w:rPr>
              <w:t xml:space="preserve"> </w:t>
            </w:r>
          </w:p>
        </w:tc>
      </w:tr>
      <w:tr w:rsidR="003B55E4" w:rsidRPr="00D5586C" w14:paraId="5A8D388A" w14:textId="77777777" w:rsidTr="00B01986">
        <w:trPr>
          <w:jc w:val="center"/>
        </w:trPr>
        <w:tc>
          <w:tcPr>
            <w:tcW w:w="1555" w:type="dxa"/>
            <w:shd w:val="pct20" w:color="auto" w:fill="FFFFFF"/>
            <w:vAlign w:val="center"/>
          </w:tcPr>
          <w:p w14:paraId="588D0106" w14:textId="77777777" w:rsidR="003B55E4" w:rsidRPr="00D5586C" w:rsidRDefault="003B55E4" w:rsidP="00B01986">
            <w:pPr>
              <w:pStyle w:val="Retraitnormal"/>
              <w:keepNext/>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346D2766" w14:textId="77777777" w:rsidR="003B55E4" w:rsidRPr="00D5586C" w:rsidRDefault="003B55E4" w:rsidP="00B01986">
            <w:pPr>
              <w:pStyle w:val="Retraitnormal"/>
              <w:keepNext/>
              <w:spacing w:before="60" w:after="60"/>
              <w:ind w:left="0"/>
              <w:rPr>
                <w:rFonts w:asciiTheme="minorHAnsi" w:hAnsiTheme="minorHAnsi" w:cstheme="minorHAnsi"/>
                <w:b/>
              </w:rPr>
            </w:pPr>
            <w:r w:rsidRPr="00D5586C">
              <w:rPr>
                <w:rFonts w:asciiTheme="minorHAnsi" w:hAnsiTheme="minorHAnsi" w:cstheme="minorHAnsi"/>
                <w:b/>
                <w:u w:val="single"/>
              </w:rPr>
              <w:t>En moyenne sur une période de 1h</w:t>
            </w:r>
            <w:r w:rsidRPr="00D5586C">
              <w:rPr>
                <w:rFonts w:asciiTheme="minorHAnsi" w:hAnsiTheme="minorHAnsi" w:cstheme="minorHAnsi"/>
                <w:b/>
              </w:rPr>
              <w:t> :</w:t>
            </w:r>
            <w:r>
              <w:rPr>
                <w:rFonts w:asciiTheme="minorHAnsi" w:hAnsiTheme="minorHAnsi" w:cstheme="minorHAnsi"/>
                <w:b/>
              </w:rPr>
              <w:t xml:space="preserve"> inférieur à 0,</w:t>
            </w:r>
            <w:r w:rsidRPr="00D5586C">
              <w:rPr>
                <w:rFonts w:asciiTheme="minorHAnsi" w:hAnsiTheme="minorHAnsi" w:cstheme="minorHAnsi"/>
                <w:b/>
              </w:rPr>
              <w:t>1%</w:t>
            </w:r>
            <w:r>
              <w:rPr>
                <w:rFonts w:asciiTheme="minorHAnsi" w:hAnsiTheme="minorHAnsi" w:cstheme="minorHAnsi"/>
                <w:b/>
              </w:rPr>
              <w:t xml:space="preserve"> </w:t>
            </w:r>
          </w:p>
        </w:tc>
      </w:tr>
      <w:tr w:rsidR="003B55E4" w:rsidRPr="00D5586C" w14:paraId="705C45C0" w14:textId="77777777" w:rsidTr="00B01986">
        <w:trPr>
          <w:trHeight w:val="1445"/>
          <w:jc w:val="center"/>
        </w:trPr>
        <w:tc>
          <w:tcPr>
            <w:tcW w:w="1555" w:type="dxa"/>
            <w:vAlign w:val="center"/>
          </w:tcPr>
          <w:p w14:paraId="76BEE0B8" w14:textId="77777777" w:rsidR="003B55E4" w:rsidRPr="00D5586C" w:rsidRDefault="003B55E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13BFE3D7" w14:textId="21E2F846" w:rsidR="003B55E4" w:rsidRDefault="003B55E4" w:rsidP="00B01986">
            <w:pPr>
              <w:pStyle w:val="Retraitnormal"/>
              <w:keepNext/>
              <w:spacing w:before="60" w:after="60"/>
              <w:ind w:left="0"/>
              <w:jc w:val="left"/>
              <w:rPr>
                <w:rFonts w:asciiTheme="minorHAnsi" w:hAnsiTheme="minorHAnsi" w:cstheme="minorHAnsi"/>
              </w:rPr>
            </w:pPr>
            <w:r>
              <w:rPr>
                <w:rFonts w:asciiTheme="minorHAnsi" w:hAnsiTheme="minorHAnsi" w:cstheme="minorHAnsi"/>
              </w:rPr>
              <w:t>À préciser par le soumissionnaire :</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1585"/>
            </w:tblGrid>
            <w:tr w:rsidR="003B55E4" w14:paraId="742EC1AC" w14:textId="77777777" w:rsidTr="00B01986">
              <w:trPr>
                <w:jc w:val="center"/>
              </w:trPr>
              <w:tc>
                <w:tcPr>
                  <w:tcW w:w="1687" w:type="dxa"/>
                  <w:shd w:val="clear" w:color="auto" w:fill="D9D9D9" w:themeFill="background1" w:themeFillShade="D9"/>
                  <w:vAlign w:val="center"/>
                </w:tcPr>
                <w:p w14:paraId="43945F49" w14:textId="77777777" w:rsidR="003B55E4" w:rsidRPr="00CC71D0" w:rsidRDefault="003B55E4" w:rsidP="00B01986">
                  <w:pPr>
                    <w:pStyle w:val="Retraitnormal"/>
                    <w:keepNext/>
                    <w:spacing w:before="60" w:after="60"/>
                    <w:ind w:left="0"/>
                    <w:jc w:val="center"/>
                    <w:rPr>
                      <w:rFonts w:asciiTheme="minorHAnsi" w:hAnsiTheme="minorHAnsi" w:cstheme="minorHAnsi"/>
                      <w:b/>
                    </w:rPr>
                  </w:pPr>
                </w:p>
              </w:tc>
              <w:tc>
                <w:tcPr>
                  <w:tcW w:w="1585" w:type="dxa"/>
                  <w:shd w:val="clear" w:color="auto" w:fill="D9D9D9" w:themeFill="background1" w:themeFillShade="D9"/>
                  <w:vAlign w:val="center"/>
                </w:tcPr>
                <w:p w14:paraId="2E18457E" w14:textId="77777777" w:rsidR="003B55E4" w:rsidRPr="00CC71D0" w:rsidRDefault="003B55E4" w:rsidP="00B01986">
                  <w:pPr>
                    <w:pStyle w:val="Retraitnormal"/>
                    <w:keepNext/>
                    <w:spacing w:before="60" w:after="60"/>
                    <w:ind w:left="0"/>
                    <w:jc w:val="center"/>
                    <w:rPr>
                      <w:rFonts w:asciiTheme="minorHAnsi" w:hAnsiTheme="minorHAnsi" w:cstheme="minorHAnsi"/>
                      <w:b/>
                    </w:rPr>
                  </w:pPr>
                  <w:proofErr w:type="spellStart"/>
                  <w:r>
                    <w:rPr>
                      <w:rFonts w:asciiTheme="minorHAnsi" w:hAnsiTheme="minorHAnsi" w:cstheme="minorHAnsi"/>
                      <w:b/>
                    </w:rPr>
                    <w:t>Taux</w:t>
                  </w:r>
                  <w:proofErr w:type="spellEnd"/>
                  <w:r>
                    <w:rPr>
                      <w:rFonts w:asciiTheme="minorHAnsi" w:hAnsiTheme="minorHAnsi" w:cstheme="minorHAnsi"/>
                      <w:b/>
                    </w:rPr>
                    <w:t xml:space="preserve"> de </w:t>
                  </w:r>
                  <w:proofErr w:type="spellStart"/>
                  <w:r>
                    <w:rPr>
                      <w:rFonts w:asciiTheme="minorHAnsi" w:hAnsiTheme="minorHAnsi" w:cstheme="minorHAnsi"/>
                      <w:b/>
                    </w:rPr>
                    <w:t>perte</w:t>
                  </w:r>
                  <w:proofErr w:type="spellEnd"/>
                </w:p>
              </w:tc>
            </w:tr>
            <w:tr w:rsidR="003B55E4" w14:paraId="4AD32510" w14:textId="77777777" w:rsidTr="00B01986">
              <w:trPr>
                <w:jc w:val="center"/>
              </w:trPr>
              <w:tc>
                <w:tcPr>
                  <w:tcW w:w="1687" w:type="dxa"/>
                  <w:shd w:val="clear" w:color="auto" w:fill="8EAADB" w:themeFill="accent5" w:themeFillTint="99"/>
                  <w:vAlign w:val="center"/>
                </w:tcPr>
                <w:p w14:paraId="40C8C797" w14:textId="77777777" w:rsidR="003B55E4" w:rsidRPr="00147B70" w:rsidRDefault="003B55E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1585" w:type="dxa"/>
                  <w:vAlign w:val="center"/>
                </w:tcPr>
                <w:p w14:paraId="719DB91B" w14:textId="77777777" w:rsidR="003B55E4" w:rsidRDefault="003B55E4" w:rsidP="00B01986">
                  <w:pPr>
                    <w:pStyle w:val="Retraitnormal"/>
                    <w:keepNext/>
                    <w:spacing w:before="60" w:after="60"/>
                    <w:ind w:left="0"/>
                    <w:jc w:val="left"/>
                    <w:rPr>
                      <w:rFonts w:asciiTheme="minorHAnsi" w:hAnsiTheme="minorHAnsi" w:cstheme="minorHAnsi"/>
                    </w:rPr>
                  </w:pPr>
                </w:p>
              </w:tc>
            </w:tr>
          </w:tbl>
          <w:p w14:paraId="2141B227" w14:textId="77777777" w:rsidR="003B55E4" w:rsidRPr="00D5586C" w:rsidRDefault="003B55E4" w:rsidP="00B01986">
            <w:pPr>
              <w:pStyle w:val="Retraitnormal"/>
              <w:keepNext/>
              <w:spacing w:before="60" w:after="60"/>
              <w:ind w:left="0"/>
              <w:jc w:val="left"/>
              <w:rPr>
                <w:rFonts w:asciiTheme="minorHAnsi" w:hAnsiTheme="minorHAnsi" w:cstheme="minorHAnsi"/>
              </w:rPr>
            </w:pPr>
          </w:p>
        </w:tc>
      </w:tr>
      <w:tr w:rsidR="003B55E4" w:rsidRPr="00D5586C" w14:paraId="73ACC7A0" w14:textId="77777777" w:rsidTr="00B01986">
        <w:trPr>
          <w:jc w:val="center"/>
        </w:trPr>
        <w:tc>
          <w:tcPr>
            <w:tcW w:w="1555" w:type="dxa"/>
            <w:vAlign w:val="center"/>
          </w:tcPr>
          <w:p w14:paraId="1EECD0CF" w14:textId="77777777" w:rsidR="003B55E4" w:rsidRPr="00D5586C" w:rsidRDefault="003B55E4" w:rsidP="00B01986">
            <w:pPr>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7E136AFD" w14:textId="77777777" w:rsidR="003B55E4" w:rsidRDefault="003B55E4" w:rsidP="00B01986">
            <w:pPr>
              <w:pStyle w:val="Retraitnormal"/>
              <w:keepNext/>
              <w:spacing w:before="60" w:after="60"/>
              <w:ind w:left="0"/>
              <w:rPr>
                <w:rFonts w:asciiTheme="minorHAnsi" w:hAnsiTheme="minorHAnsi" w:cstheme="minorHAnsi"/>
              </w:rPr>
            </w:pPr>
            <w:r w:rsidRPr="00D5586C">
              <w:rPr>
                <w:rFonts w:asciiTheme="minorHAnsi" w:hAnsiTheme="minorHAnsi" w:cstheme="minorHAnsi"/>
              </w:rPr>
              <w:t xml:space="preserve">La vérification sera effectuée à travers des mesures </w:t>
            </w:r>
            <w:r>
              <w:rPr>
                <w:rFonts w:asciiTheme="minorHAnsi" w:hAnsiTheme="minorHAnsi" w:cstheme="minorHAnsi"/>
              </w:rPr>
              <w:t>réalisées</w:t>
            </w:r>
            <w:r w:rsidRPr="00D5586C">
              <w:rPr>
                <w:rFonts w:asciiTheme="minorHAnsi" w:hAnsiTheme="minorHAnsi" w:cstheme="minorHAnsi"/>
              </w:rPr>
              <w:t xml:space="preserve"> par la </w:t>
            </w:r>
            <w:r>
              <w:rPr>
                <w:rFonts w:asciiTheme="minorHAnsi" w:hAnsiTheme="minorHAnsi" w:cstheme="minorHAnsi"/>
              </w:rPr>
              <w:t>Cnam à intervalles réguliers et moyennées sur 1h</w:t>
            </w:r>
            <w:r w:rsidRPr="00D5586C">
              <w:rPr>
                <w:rFonts w:asciiTheme="minorHAnsi" w:hAnsiTheme="minorHAnsi" w:cstheme="minorHAnsi"/>
              </w:rPr>
              <w:t xml:space="preserve">. </w:t>
            </w:r>
          </w:p>
          <w:p w14:paraId="49FC6B4A" w14:textId="77777777" w:rsidR="003B55E4" w:rsidRPr="00D5586C" w:rsidRDefault="003B55E4" w:rsidP="00B01986">
            <w:pPr>
              <w:pStyle w:val="Retraitnormal"/>
              <w:keepNext/>
              <w:spacing w:before="60" w:after="60"/>
              <w:ind w:left="0"/>
              <w:rPr>
                <w:rFonts w:asciiTheme="minorHAnsi" w:hAnsiTheme="minorHAnsi" w:cstheme="minorHAnsi"/>
              </w:rPr>
            </w:pPr>
            <w:r w:rsidRPr="00D5586C">
              <w:rPr>
                <w:rFonts w:asciiTheme="minorHAnsi" w:hAnsiTheme="minorHAnsi" w:cstheme="minorHAnsi"/>
              </w:rPr>
              <w:t>Des mesures contradictoires pourront être effectuées</w:t>
            </w:r>
            <w:r>
              <w:rPr>
                <w:rFonts w:asciiTheme="minorHAnsi" w:hAnsiTheme="minorHAnsi" w:cstheme="minorHAnsi"/>
              </w:rPr>
              <w:t xml:space="preserve"> par le titulaire. </w:t>
            </w:r>
            <w:r w:rsidRPr="00D5586C">
              <w:rPr>
                <w:rFonts w:asciiTheme="minorHAnsi" w:hAnsiTheme="minorHAnsi" w:cstheme="minorHAnsi"/>
              </w:rPr>
              <w:t xml:space="preserve">En cas de litige, les valeurs mesurées par la </w:t>
            </w:r>
            <w:r>
              <w:rPr>
                <w:rFonts w:asciiTheme="minorHAnsi" w:hAnsiTheme="minorHAnsi" w:cstheme="minorHAnsi"/>
              </w:rPr>
              <w:t>Cnam</w:t>
            </w:r>
            <w:r w:rsidRPr="00D5586C">
              <w:rPr>
                <w:rFonts w:asciiTheme="minorHAnsi" w:hAnsiTheme="minorHAnsi" w:cstheme="minorHAnsi"/>
              </w:rPr>
              <w:t xml:space="preserve"> feront foi, sauf démonstration formelle acceptée par la </w:t>
            </w:r>
            <w:r>
              <w:rPr>
                <w:rFonts w:asciiTheme="minorHAnsi" w:hAnsiTheme="minorHAnsi" w:cstheme="minorHAnsi"/>
              </w:rPr>
              <w:t>Cnam</w:t>
            </w:r>
            <w:r w:rsidRPr="00D5586C">
              <w:rPr>
                <w:rFonts w:asciiTheme="minorHAnsi" w:hAnsiTheme="minorHAnsi" w:cstheme="minorHAnsi"/>
              </w:rPr>
              <w:t xml:space="preserve"> de la pertinence des mesures effectuées par le titulaire.</w:t>
            </w:r>
          </w:p>
        </w:tc>
      </w:tr>
      <w:tr w:rsidR="003B55E4" w:rsidRPr="00D5586C" w14:paraId="544F4BA9" w14:textId="77777777" w:rsidTr="00B01986">
        <w:trPr>
          <w:jc w:val="center"/>
        </w:trPr>
        <w:tc>
          <w:tcPr>
            <w:tcW w:w="1555" w:type="dxa"/>
            <w:vAlign w:val="center"/>
          </w:tcPr>
          <w:p w14:paraId="46734BD9" w14:textId="77777777" w:rsidR="003B55E4" w:rsidRPr="00D5586C" w:rsidRDefault="003B55E4" w:rsidP="00B01986">
            <w:pPr>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50318E16" w14:textId="77777777" w:rsidR="003B55E4" w:rsidRDefault="003B55E4" w:rsidP="00B01986">
            <w:pPr>
              <w:pStyle w:val="Retraitnormal"/>
              <w:keepLines w:val="0"/>
              <w:spacing w:before="60" w:after="60"/>
              <w:ind w:left="0"/>
              <w:rPr>
                <w:rFonts w:asciiTheme="minorHAnsi" w:hAnsiTheme="minorHAnsi" w:cstheme="minorHAnsi"/>
              </w:rPr>
            </w:pPr>
            <w:r>
              <w:rPr>
                <w:rFonts w:asciiTheme="minorHAnsi" w:hAnsiTheme="minorHAnsi" w:cstheme="minorHAnsi"/>
              </w:rPr>
              <w:t xml:space="preserve">Si les résultats des mesures effectuées par la Cnam révèlent un écart entre </w:t>
            </w:r>
            <w:r w:rsidRPr="00D5586C">
              <w:rPr>
                <w:rFonts w:asciiTheme="minorHAnsi" w:hAnsiTheme="minorHAnsi" w:cstheme="minorHAnsi"/>
              </w:rPr>
              <w:t xml:space="preserve">la </w:t>
            </w:r>
            <w:r>
              <w:rPr>
                <w:rFonts w:asciiTheme="minorHAnsi" w:hAnsiTheme="minorHAnsi" w:cstheme="minorHAnsi"/>
              </w:rPr>
              <w:t>valeur</w:t>
            </w:r>
            <w:r w:rsidRPr="00D5586C">
              <w:rPr>
                <w:rFonts w:asciiTheme="minorHAnsi" w:hAnsiTheme="minorHAnsi" w:cstheme="minorHAnsi"/>
              </w:rPr>
              <w:t xml:space="preserve"> mesurée et la valeur d’engagement du titulaire</w:t>
            </w:r>
            <w:r>
              <w:rPr>
                <w:rFonts w:asciiTheme="minorHAnsi" w:hAnsiTheme="minorHAnsi" w:cstheme="minorHAnsi"/>
              </w:rPr>
              <w:t xml:space="preserve">, </w:t>
            </w:r>
            <w:r w:rsidRPr="004E6147">
              <w:rPr>
                <w:rFonts w:asciiTheme="minorHAnsi" w:hAnsiTheme="minorHAnsi" w:cstheme="minorHAnsi"/>
              </w:rPr>
              <w:t xml:space="preserve">la Cnam </w:t>
            </w:r>
            <w:r>
              <w:rPr>
                <w:rFonts w:asciiTheme="minorHAnsi" w:hAnsiTheme="minorHAnsi" w:cstheme="minorHAnsi"/>
              </w:rPr>
              <w:t xml:space="preserve">ouvrira </w:t>
            </w:r>
            <w:r w:rsidRPr="004E6147">
              <w:rPr>
                <w:rFonts w:asciiTheme="minorHAnsi" w:hAnsiTheme="minorHAnsi" w:cstheme="minorHAnsi"/>
              </w:rPr>
              <w:t>un ticket d’incident.</w:t>
            </w:r>
            <w:r>
              <w:rPr>
                <w:rFonts w:asciiTheme="minorHAnsi" w:hAnsiTheme="minorHAnsi" w:cstheme="minorHAnsi"/>
              </w:rPr>
              <w:t xml:space="preserve"> </w:t>
            </w:r>
          </w:p>
          <w:p w14:paraId="1824BC0F" w14:textId="77777777" w:rsidR="003B55E4" w:rsidRPr="00D5586C" w:rsidRDefault="003B55E4" w:rsidP="00B01986">
            <w:pPr>
              <w:pStyle w:val="Retraitnormal"/>
              <w:keepNext/>
              <w:spacing w:before="60" w:after="60"/>
              <w:ind w:left="0"/>
              <w:rPr>
                <w:rFonts w:asciiTheme="minorHAnsi" w:hAnsiTheme="minorHAnsi" w:cstheme="minorHAnsi"/>
              </w:rPr>
            </w:pPr>
            <w:r>
              <w:rPr>
                <w:rFonts w:asciiTheme="minorHAnsi" w:hAnsiTheme="minorHAnsi" w:cstheme="minorHAnsi"/>
              </w:rPr>
              <w:t xml:space="preserve">Le titulaire disposera alors du </w:t>
            </w:r>
            <w:proofErr w:type="spellStart"/>
            <w:r>
              <w:rPr>
                <w:rFonts w:asciiTheme="minorHAnsi" w:hAnsiTheme="minorHAnsi" w:cstheme="minorHAnsi"/>
              </w:rPr>
              <w:t>Quality</w:t>
            </w:r>
            <w:proofErr w:type="spellEnd"/>
            <w:r>
              <w:rPr>
                <w:rFonts w:asciiTheme="minorHAnsi" w:hAnsiTheme="minorHAnsi" w:cstheme="minorHAnsi"/>
              </w:rPr>
              <w:t xml:space="preserve"> </w:t>
            </w:r>
            <w:proofErr w:type="spellStart"/>
            <w:r>
              <w:rPr>
                <w:rFonts w:asciiTheme="minorHAnsi" w:hAnsiTheme="minorHAnsi" w:cstheme="minorHAnsi"/>
              </w:rPr>
              <w:t>Recovery</w:t>
            </w:r>
            <w:proofErr w:type="spellEnd"/>
            <w:r>
              <w:rPr>
                <w:rFonts w:asciiTheme="minorHAnsi" w:hAnsiTheme="minorHAnsi" w:cstheme="minorHAnsi"/>
              </w:rPr>
              <w:t xml:space="preserve"> Time (QRT) pour rétablir le service. Au-delà de ce délai, les pénalités pour dépassement du QRT s’appliqueront.</w:t>
            </w:r>
          </w:p>
        </w:tc>
      </w:tr>
    </w:tbl>
    <w:p w14:paraId="54679372" w14:textId="77777777" w:rsidR="003C69CA" w:rsidRPr="002819C8" w:rsidRDefault="003C69CA" w:rsidP="003C69CA">
      <w:pPr>
        <w:spacing w:after="0" w:line="240" w:lineRule="auto"/>
        <w:rPr>
          <w:rFonts w:asciiTheme="minorHAnsi" w:hAnsiTheme="minorHAnsi" w:cstheme="minorHAnsi"/>
          <w:highlight w:val="yellow"/>
        </w:rPr>
      </w:pPr>
    </w:p>
    <w:p w14:paraId="24905CCF" w14:textId="77777777" w:rsidR="003C69CA"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r w:rsidRPr="002819C8">
        <w:rPr>
          <w:rFonts w:asciiTheme="minorHAnsi" w:hAnsiTheme="minorHAnsi" w:cstheme="minorHAnsi"/>
          <w:sz w:val="22"/>
          <w:szCs w:val="22"/>
        </w:rPr>
        <w:br w:type="page"/>
      </w:r>
      <w:bookmarkStart w:id="49" w:name="_Toc211252326"/>
      <w:bookmarkStart w:id="50" w:name="_Toc215647883"/>
      <w:r w:rsidRPr="002819C8">
        <w:rPr>
          <w:rFonts w:asciiTheme="minorHAnsi" w:hAnsiTheme="minorHAnsi" w:cstheme="minorHAnsi"/>
          <w:sz w:val="22"/>
          <w:szCs w:val="22"/>
        </w:rPr>
        <w:lastRenderedPageBreak/>
        <w:t>Délai de transit d’un accès</w:t>
      </w:r>
      <w:bookmarkEnd w:id="49"/>
      <w:bookmarkEnd w:id="50"/>
    </w:p>
    <w:p w14:paraId="51453DDA" w14:textId="5286A31B" w:rsidR="003C69CA"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492DD4" w:rsidRPr="00D5586C" w14:paraId="5ED38C11" w14:textId="77777777" w:rsidTr="00B01986">
        <w:trPr>
          <w:jc w:val="center"/>
        </w:trPr>
        <w:tc>
          <w:tcPr>
            <w:tcW w:w="9209" w:type="dxa"/>
            <w:gridSpan w:val="2"/>
            <w:shd w:val="clear" w:color="auto" w:fill="2F5496" w:themeFill="accent5" w:themeFillShade="BF"/>
          </w:tcPr>
          <w:p w14:paraId="40F05401" w14:textId="77777777" w:rsidR="00492DD4" w:rsidRPr="00D5586C" w:rsidRDefault="00492DD4" w:rsidP="00B01986">
            <w:pPr>
              <w:pStyle w:val="Retraitnormal"/>
              <w:keepLines w:val="0"/>
              <w:spacing w:before="120" w:after="120"/>
              <w:ind w:left="0"/>
              <w:jc w:val="center"/>
              <w:rPr>
                <w:rFonts w:asciiTheme="minorHAnsi" w:hAnsiTheme="minorHAnsi" w:cstheme="minorHAnsi"/>
                <w:smallCaps/>
                <w:color w:val="FFFFFF"/>
              </w:rPr>
            </w:pPr>
            <w:r>
              <w:rPr>
                <w:rFonts w:asciiTheme="minorHAnsi" w:hAnsiTheme="minorHAnsi" w:cstheme="minorHAnsi"/>
                <w:b/>
                <w:smallCaps/>
                <w:color w:val="FFFFFF"/>
              </w:rPr>
              <w:t>Délai</w:t>
            </w:r>
            <w:r w:rsidRPr="00D5586C">
              <w:rPr>
                <w:rFonts w:asciiTheme="minorHAnsi" w:hAnsiTheme="minorHAnsi" w:cstheme="minorHAnsi"/>
                <w:b/>
                <w:smallCaps/>
                <w:color w:val="FFFFFF"/>
              </w:rPr>
              <w:t xml:space="preserve"> de transit</w:t>
            </w:r>
            <w:r>
              <w:rPr>
                <w:rFonts w:asciiTheme="minorHAnsi" w:hAnsiTheme="minorHAnsi" w:cstheme="minorHAnsi"/>
                <w:b/>
                <w:smallCaps/>
                <w:color w:val="FFFFFF" w:themeColor="background1"/>
              </w:rPr>
              <w:t xml:space="preserve"> d’un accès</w:t>
            </w:r>
          </w:p>
        </w:tc>
      </w:tr>
      <w:tr w:rsidR="00492DD4" w:rsidRPr="00D5586C" w14:paraId="30C0560F" w14:textId="77777777" w:rsidTr="00B01986">
        <w:trPr>
          <w:jc w:val="center"/>
        </w:trPr>
        <w:tc>
          <w:tcPr>
            <w:tcW w:w="1555" w:type="dxa"/>
            <w:vAlign w:val="center"/>
          </w:tcPr>
          <w:p w14:paraId="74B162FB"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tcPr>
          <w:p w14:paraId="542F2C38" w14:textId="77777777" w:rsidR="00492DD4" w:rsidRPr="00D5586C" w:rsidRDefault="00492DD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 xml:space="preserve">Le </w:t>
            </w:r>
            <w:r>
              <w:rPr>
                <w:rFonts w:asciiTheme="minorHAnsi" w:hAnsiTheme="minorHAnsi" w:cstheme="minorHAnsi"/>
              </w:rPr>
              <w:t>délai de transit</w:t>
            </w:r>
            <w:r w:rsidRPr="00D5586C">
              <w:rPr>
                <w:rFonts w:asciiTheme="minorHAnsi" w:hAnsiTheme="minorHAnsi" w:cstheme="minorHAnsi"/>
              </w:rPr>
              <w:t>, ou « temps de réponse aller-retour »</w:t>
            </w:r>
            <w:r>
              <w:rPr>
                <w:rFonts w:asciiTheme="minorHAnsi" w:hAnsiTheme="minorHAnsi" w:cstheme="minorHAnsi"/>
              </w:rPr>
              <w:t xml:space="preserve"> ou « latence »</w:t>
            </w:r>
            <w:r w:rsidRPr="00D5586C">
              <w:rPr>
                <w:rFonts w:asciiTheme="minorHAnsi" w:hAnsiTheme="minorHAnsi" w:cstheme="minorHAnsi"/>
              </w:rPr>
              <w:t xml:space="preserve"> est défini comme </w:t>
            </w:r>
            <w:r>
              <w:rPr>
                <w:rFonts w:asciiTheme="minorHAnsi" w:hAnsiTheme="minorHAnsi" w:cstheme="minorHAnsi"/>
              </w:rPr>
              <w:t>le délai de transmission</w:t>
            </w:r>
            <w:r w:rsidRPr="00D5586C">
              <w:rPr>
                <w:rFonts w:asciiTheme="minorHAnsi" w:hAnsiTheme="minorHAnsi" w:cstheme="minorHAnsi"/>
              </w:rPr>
              <w:t xml:space="preserve"> aller-retour</w:t>
            </w:r>
            <w:r>
              <w:rPr>
                <w:rFonts w:asciiTheme="minorHAnsi" w:hAnsiTheme="minorHAnsi" w:cstheme="minorHAnsi"/>
              </w:rPr>
              <w:t xml:space="preserve"> moyen </w:t>
            </w:r>
            <w:r w:rsidRPr="00C83140">
              <w:rPr>
                <w:rFonts w:asciiTheme="minorHAnsi" w:hAnsiTheme="minorHAnsi" w:cstheme="minorHAnsi"/>
              </w:rPr>
              <w:t xml:space="preserve">entre deux </w:t>
            </w:r>
            <w:r>
              <w:rPr>
                <w:rFonts w:asciiTheme="minorHAnsi" w:hAnsiTheme="minorHAnsi" w:cstheme="minorHAnsi"/>
              </w:rPr>
              <w:t>sites du Backbone</w:t>
            </w:r>
            <w:r w:rsidRPr="00C83140">
              <w:rPr>
                <w:rFonts w:asciiTheme="minorHAnsi" w:hAnsiTheme="minorHAnsi" w:cstheme="minorHAnsi"/>
              </w:rPr>
              <w:t>.</w:t>
            </w:r>
            <w:r w:rsidRPr="00D5586C">
              <w:rPr>
                <w:rFonts w:asciiTheme="minorHAnsi" w:hAnsiTheme="minorHAnsi" w:cstheme="minorHAnsi"/>
              </w:rPr>
              <w:t xml:space="preserve"> Les mesures sont effectuées hors saturation des accès.</w:t>
            </w:r>
          </w:p>
        </w:tc>
      </w:tr>
      <w:tr w:rsidR="00492DD4" w:rsidRPr="00D5586C" w14:paraId="6B04A1F2" w14:textId="77777777" w:rsidTr="00B01986">
        <w:trPr>
          <w:jc w:val="center"/>
        </w:trPr>
        <w:tc>
          <w:tcPr>
            <w:tcW w:w="1555" w:type="dxa"/>
            <w:shd w:val="pct20" w:color="auto" w:fill="FFFFFF"/>
            <w:vAlign w:val="center"/>
          </w:tcPr>
          <w:p w14:paraId="5DB23EA3" w14:textId="77777777" w:rsidR="00492DD4" w:rsidRPr="00D5586C" w:rsidRDefault="00492DD4" w:rsidP="00B01986">
            <w:pPr>
              <w:pStyle w:val="Retraitnormal"/>
              <w:keepLines w:val="0"/>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1A19CE1B" w14:textId="77777777" w:rsidR="00492DD4" w:rsidRPr="00D5586C" w:rsidRDefault="00492DD4" w:rsidP="00B01986">
            <w:pPr>
              <w:pStyle w:val="Retraitnormal"/>
              <w:keepLines w:val="0"/>
              <w:spacing w:before="60" w:after="60"/>
              <w:ind w:left="0"/>
              <w:rPr>
                <w:rFonts w:asciiTheme="minorHAnsi" w:hAnsiTheme="minorHAnsi" w:cstheme="minorHAnsi"/>
                <w:b/>
              </w:rPr>
            </w:pPr>
            <w:r w:rsidRPr="00D5586C">
              <w:rPr>
                <w:rFonts w:asciiTheme="minorHAnsi" w:hAnsiTheme="minorHAnsi" w:cstheme="minorHAnsi"/>
                <w:b/>
                <w:u w:val="single"/>
              </w:rPr>
              <w:t>En moyenne sur une période de 1h</w:t>
            </w:r>
            <w:r w:rsidRPr="00D5586C">
              <w:rPr>
                <w:rFonts w:asciiTheme="minorHAnsi" w:hAnsiTheme="minorHAnsi" w:cstheme="minorHAnsi"/>
                <w:b/>
              </w:rPr>
              <w:t> :</w:t>
            </w:r>
            <w:r>
              <w:rPr>
                <w:rFonts w:asciiTheme="minorHAnsi" w:hAnsiTheme="minorHAnsi" w:cstheme="minorHAnsi"/>
                <w:b/>
              </w:rPr>
              <w:t xml:space="preserve"> inférieur à 30 ms </w:t>
            </w:r>
          </w:p>
        </w:tc>
      </w:tr>
      <w:tr w:rsidR="00492DD4" w:rsidRPr="00D5586C" w14:paraId="66D3789D" w14:textId="77777777" w:rsidTr="00B01986">
        <w:trPr>
          <w:trHeight w:val="1471"/>
          <w:jc w:val="center"/>
        </w:trPr>
        <w:tc>
          <w:tcPr>
            <w:tcW w:w="1555" w:type="dxa"/>
            <w:vAlign w:val="center"/>
          </w:tcPr>
          <w:p w14:paraId="2BC5AD56"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59978FC9" w14:textId="1B65FC74" w:rsidR="00492DD4" w:rsidRDefault="00492DD4" w:rsidP="00B01986">
            <w:pPr>
              <w:pStyle w:val="Retraitnormal"/>
              <w:keepLines w:val="0"/>
              <w:spacing w:before="60" w:after="60"/>
              <w:ind w:left="0"/>
              <w:jc w:val="left"/>
              <w:rPr>
                <w:rFonts w:asciiTheme="minorHAnsi" w:hAnsiTheme="minorHAnsi" w:cstheme="minorHAnsi"/>
              </w:rPr>
            </w:pPr>
            <w:r>
              <w:rPr>
                <w:rFonts w:asciiTheme="minorHAnsi" w:hAnsiTheme="minorHAnsi" w:cstheme="minorHAnsi"/>
              </w:rPr>
              <w:t>À préciser par le soumissionnaire :</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1720"/>
            </w:tblGrid>
            <w:tr w:rsidR="00492DD4" w14:paraId="1DA840FB" w14:textId="77777777" w:rsidTr="00B01986">
              <w:trPr>
                <w:jc w:val="center"/>
              </w:trPr>
              <w:tc>
                <w:tcPr>
                  <w:tcW w:w="1687" w:type="dxa"/>
                  <w:shd w:val="clear" w:color="auto" w:fill="D9D9D9" w:themeFill="background1" w:themeFillShade="D9"/>
                  <w:vAlign w:val="center"/>
                </w:tcPr>
                <w:p w14:paraId="2674002A" w14:textId="77777777" w:rsidR="00492DD4" w:rsidRPr="00CC71D0" w:rsidRDefault="00492DD4" w:rsidP="00B01986">
                  <w:pPr>
                    <w:pStyle w:val="Retraitnormal"/>
                    <w:keepNext/>
                    <w:spacing w:before="60" w:after="60"/>
                    <w:ind w:left="0"/>
                    <w:jc w:val="center"/>
                    <w:rPr>
                      <w:rFonts w:asciiTheme="minorHAnsi" w:hAnsiTheme="minorHAnsi" w:cstheme="minorHAnsi"/>
                      <w:b/>
                    </w:rPr>
                  </w:pPr>
                </w:p>
              </w:tc>
              <w:tc>
                <w:tcPr>
                  <w:tcW w:w="1720" w:type="dxa"/>
                  <w:shd w:val="clear" w:color="auto" w:fill="D9D9D9" w:themeFill="background1" w:themeFillShade="D9"/>
                  <w:vAlign w:val="center"/>
                </w:tcPr>
                <w:p w14:paraId="4B37258C" w14:textId="77777777" w:rsidR="00492DD4" w:rsidRPr="00CC71D0" w:rsidRDefault="00492DD4" w:rsidP="00B01986">
                  <w:pPr>
                    <w:pStyle w:val="Retraitnormal"/>
                    <w:keepNext/>
                    <w:spacing w:before="60" w:after="60"/>
                    <w:ind w:left="0"/>
                    <w:jc w:val="center"/>
                    <w:rPr>
                      <w:rFonts w:asciiTheme="minorHAnsi" w:hAnsiTheme="minorHAnsi" w:cstheme="minorHAnsi"/>
                      <w:b/>
                    </w:rPr>
                  </w:pPr>
                  <w:proofErr w:type="spellStart"/>
                  <w:r>
                    <w:rPr>
                      <w:rFonts w:asciiTheme="minorHAnsi" w:hAnsiTheme="minorHAnsi" w:cstheme="minorHAnsi"/>
                      <w:b/>
                    </w:rPr>
                    <w:t>Délai</w:t>
                  </w:r>
                  <w:proofErr w:type="spellEnd"/>
                  <w:r>
                    <w:rPr>
                      <w:rFonts w:asciiTheme="minorHAnsi" w:hAnsiTheme="minorHAnsi" w:cstheme="minorHAnsi"/>
                      <w:b/>
                    </w:rPr>
                    <w:t xml:space="preserve"> de transit</w:t>
                  </w:r>
                </w:p>
              </w:tc>
            </w:tr>
            <w:tr w:rsidR="00492DD4" w14:paraId="67ABB352" w14:textId="77777777" w:rsidTr="00B01986">
              <w:trPr>
                <w:jc w:val="center"/>
              </w:trPr>
              <w:tc>
                <w:tcPr>
                  <w:tcW w:w="1687" w:type="dxa"/>
                  <w:shd w:val="clear" w:color="auto" w:fill="8EAADB" w:themeFill="accent5" w:themeFillTint="99"/>
                  <w:vAlign w:val="center"/>
                </w:tcPr>
                <w:p w14:paraId="5AD19DD8" w14:textId="77777777" w:rsidR="00492DD4" w:rsidRPr="00147B70" w:rsidRDefault="00492DD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1720" w:type="dxa"/>
                  <w:vAlign w:val="center"/>
                </w:tcPr>
                <w:p w14:paraId="36A15E4E" w14:textId="77777777" w:rsidR="00492DD4" w:rsidRDefault="00492DD4" w:rsidP="00B01986">
                  <w:pPr>
                    <w:pStyle w:val="Retraitnormal"/>
                    <w:keepNext/>
                    <w:spacing w:before="60" w:after="60"/>
                    <w:ind w:left="0"/>
                    <w:jc w:val="left"/>
                    <w:rPr>
                      <w:rFonts w:asciiTheme="minorHAnsi" w:hAnsiTheme="minorHAnsi" w:cstheme="minorHAnsi"/>
                    </w:rPr>
                  </w:pPr>
                </w:p>
              </w:tc>
            </w:tr>
          </w:tbl>
          <w:p w14:paraId="410B3A97" w14:textId="77777777" w:rsidR="00492DD4" w:rsidRPr="00D5586C" w:rsidRDefault="00492DD4" w:rsidP="00B01986">
            <w:pPr>
              <w:pStyle w:val="Retraitnormal"/>
              <w:keepLines w:val="0"/>
              <w:spacing w:before="60" w:after="60"/>
              <w:ind w:left="0"/>
              <w:jc w:val="left"/>
              <w:rPr>
                <w:rFonts w:asciiTheme="minorHAnsi" w:hAnsiTheme="minorHAnsi" w:cstheme="minorHAnsi"/>
              </w:rPr>
            </w:pPr>
          </w:p>
        </w:tc>
      </w:tr>
      <w:tr w:rsidR="00492DD4" w:rsidRPr="00D5586C" w14:paraId="5F845320" w14:textId="77777777" w:rsidTr="00B01986">
        <w:trPr>
          <w:jc w:val="center"/>
        </w:trPr>
        <w:tc>
          <w:tcPr>
            <w:tcW w:w="1555" w:type="dxa"/>
            <w:vAlign w:val="center"/>
          </w:tcPr>
          <w:p w14:paraId="59C6FCFE"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41E493EF" w14:textId="77777777" w:rsidR="00492DD4" w:rsidRDefault="00492DD4" w:rsidP="00B01986">
            <w:pPr>
              <w:pStyle w:val="Retraitnormal"/>
              <w:keepNext/>
              <w:spacing w:before="60" w:after="60"/>
              <w:ind w:left="0"/>
              <w:rPr>
                <w:rFonts w:asciiTheme="minorHAnsi" w:hAnsiTheme="minorHAnsi" w:cstheme="minorHAnsi"/>
              </w:rPr>
            </w:pPr>
            <w:r w:rsidRPr="00D5586C">
              <w:rPr>
                <w:rFonts w:asciiTheme="minorHAnsi" w:hAnsiTheme="minorHAnsi" w:cstheme="minorHAnsi"/>
              </w:rPr>
              <w:t xml:space="preserve">La vérification sera effectuée à travers des mesures </w:t>
            </w:r>
            <w:r>
              <w:rPr>
                <w:rFonts w:asciiTheme="minorHAnsi" w:hAnsiTheme="minorHAnsi" w:cstheme="minorHAnsi"/>
              </w:rPr>
              <w:t>réalisées</w:t>
            </w:r>
            <w:r w:rsidRPr="00D5586C">
              <w:rPr>
                <w:rFonts w:asciiTheme="minorHAnsi" w:hAnsiTheme="minorHAnsi" w:cstheme="minorHAnsi"/>
              </w:rPr>
              <w:t xml:space="preserve"> par la </w:t>
            </w:r>
            <w:r>
              <w:rPr>
                <w:rFonts w:asciiTheme="minorHAnsi" w:hAnsiTheme="minorHAnsi" w:cstheme="minorHAnsi"/>
              </w:rPr>
              <w:t>Cnam à intervalles réguliers et moyennées sur 1h</w:t>
            </w:r>
            <w:r w:rsidRPr="00D5586C">
              <w:rPr>
                <w:rFonts w:asciiTheme="minorHAnsi" w:hAnsiTheme="minorHAnsi" w:cstheme="minorHAnsi"/>
              </w:rPr>
              <w:t xml:space="preserve">. </w:t>
            </w:r>
          </w:p>
          <w:p w14:paraId="790C14BB" w14:textId="77777777" w:rsidR="00492DD4" w:rsidRPr="00D5586C" w:rsidRDefault="00492DD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Des mesures contradictoires pourront être effectuées</w:t>
            </w:r>
            <w:r>
              <w:rPr>
                <w:rFonts w:asciiTheme="minorHAnsi" w:hAnsiTheme="minorHAnsi" w:cstheme="minorHAnsi"/>
              </w:rPr>
              <w:t xml:space="preserve"> par le titulaire. </w:t>
            </w:r>
            <w:r w:rsidRPr="00D5586C">
              <w:rPr>
                <w:rFonts w:asciiTheme="minorHAnsi" w:hAnsiTheme="minorHAnsi" w:cstheme="minorHAnsi"/>
              </w:rPr>
              <w:t xml:space="preserve">En cas de litige, les valeurs mesurées par la </w:t>
            </w:r>
            <w:r>
              <w:rPr>
                <w:rFonts w:asciiTheme="minorHAnsi" w:hAnsiTheme="minorHAnsi" w:cstheme="minorHAnsi"/>
              </w:rPr>
              <w:t>Cnam</w:t>
            </w:r>
            <w:r w:rsidRPr="00D5586C">
              <w:rPr>
                <w:rFonts w:asciiTheme="minorHAnsi" w:hAnsiTheme="minorHAnsi" w:cstheme="minorHAnsi"/>
              </w:rPr>
              <w:t xml:space="preserve"> feront foi, sauf démonstration formelle acceptée par la </w:t>
            </w:r>
            <w:r>
              <w:rPr>
                <w:rFonts w:asciiTheme="minorHAnsi" w:hAnsiTheme="minorHAnsi" w:cstheme="minorHAnsi"/>
              </w:rPr>
              <w:t>Cnam</w:t>
            </w:r>
            <w:r w:rsidRPr="00D5586C">
              <w:rPr>
                <w:rFonts w:asciiTheme="minorHAnsi" w:hAnsiTheme="minorHAnsi" w:cstheme="minorHAnsi"/>
              </w:rPr>
              <w:t xml:space="preserve"> de la pertinence des mesures effectuées par le titulaire.</w:t>
            </w:r>
          </w:p>
        </w:tc>
      </w:tr>
      <w:tr w:rsidR="00492DD4" w:rsidRPr="00D5586C" w14:paraId="11BFEE80" w14:textId="77777777" w:rsidTr="00B01986">
        <w:trPr>
          <w:jc w:val="center"/>
        </w:trPr>
        <w:tc>
          <w:tcPr>
            <w:tcW w:w="1555" w:type="dxa"/>
            <w:vAlign w:val="center"/>
          </w:tcPr>
          <w:p w14:paraId="7275E2F1"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2F901C1B" w14:textId="77777777" w:rsidR="00492DD4" w:rsidRDefault="00492DD4" w:rsidP="00B01986">
            <w:pPr>
              <w:pStyle w:val="Retraitnormal"/>
              <w:keepLines w:val="0"/>
              <w:spacing w:before="60" w:after="60"/>
              <w:ind w:left="0"/>
              <w:rPr>
                <w:rFonts w:asciiTheme="minorHAnsi" w:hAnsiTheme="minorHAnsi" w:cstheme="minorHAnsi"/>
              </w:rPr>
            </w:pPr>
            <w:r>
              <w:rPr>
                <w:rFonts w:asciiTheme="minorHAnsi" w:hAnsiTheme="minorHAnsi" w:cstheme="minorHAnsi"/>
              </w:rPr>
              <w:t xml:space="preserve">Si les résultats des mesures effectuées par la Cnam révèlent un écart entre </w:t>
            </w:r>
            <w:r w:rsidRPr="00D5586C">
              <w:rPr>
                <w:rFonts w:asciiTheme="minorHAnsi" w:hAnsiTheme="minorHAnsi" w:cstheme="minorHAnsi"/>
              </w:rPr>
              <w:t xml:space="preserve">la </w:t>
            </w:r>
            <w:r>
              <w:rPr>
                <w:rFonts w:asciiTheme="minorHAnsi" w:hAnsiTheme="minorHAnsi" w:cstheme="minorHAnsi"/>
              </w:rPr>
              <w:t>valeur</w:t>
            </w:r>
            <w:r w:rsidRPr="00D5586C">
              <w:rPr>
                <w:rFonts w:asciiTheme="minorHAnsi" w:hAnsiTheme="minorHAnsi" w:cstheme="minorHAnsi"/>
              </w:rPr>
              <w:t xml:space="preserve"> mesurée et la valeur d’engagement du titulaire</w:t>
            </w:r>
            <w:r>
              <w:rPr>
                <w:rFonts w:asciiTheme="minorHAnsi" w:hAnsiTheme="minorHAnsi" w:cstheme="minorHAnsi"/>
              </w:rPr>
              <w:t xml:space="preserve">, </w:t>
            </w:r>
            <w:r w:rsidRPr="004E6147">
              <w:rPr>
                <w:rFonts w:asciiTheme="minorHAnsi" w:hAnsiTheme="minorHAnsi" w:cstheme="minorHAnsi"/>
              </w:rPr>
              <w:t xml:space="preserve">la Cnam </w:t>
            </w:r>
            <w:r>
              <w:rPr>
                <w:rFonts w:asciiTheme="minorHAnsi" w:hAnsiTheme="minorHAnsi" w:cstheme="minorHAnsi"/>
              </w:rPr>
              <w:t xml:space="preserve">ouvrira </w:t>
            </w:r>
            <w:r w:rsidRPr="004E6147">
              <w:rPr>
                <w:rFonts w:asciiTheme="minorHAnsi" w:hAnsiTheme="minorHAnsi" w:cstheme="minorHAnsi"/>
              </w:rPr>
              <w:t>un ticket d’incident.</w:t>
            </w:r>
            <w:r>
              <w:rPr>
                <w:rFonts w:asciiTheme="minorHAnsi" w:hAnsiTheme="minorHAnsi" w:cstheme="minorHAnsi"/>
              </w:rPr>
              <w:t xml:space="preserve"> </w:t>
            </w:r>
          </w:p>
          <w:p w14:paraId="469308A8" w14:textId="77777777" w:rsidR="00492DD4" w:rsidRPr="00D5586C" w:rsidRDefault="00492DD4" w:rsidP="00B01986">
            <w:pPr>
              <w:pStyle w:val="Retraitnormal"/>
              <w:keepLines w:val="0"/>
              <w:spacing w:before="60" w:after="60"/>
              <w:ind w:left="0"/>
              <w:rPr>
                <w:rFonts w:asciiTheme="minorHAnsi" w:hAnsiTheme="minorHAnsi" w:cstheme="minorHAnsi"/>
              </w:rPr>
            </w:pPr>
            <w:r>
              <w:rPr>
                <w:rFonts w:asciiTheme="minorHAnsi" w:hAnsiTheme="minorHAnsi" w:cstheme="minorHAnsi"/>
              </w:rPr>
              <w:t xml:space="preserve">Le titulaire disposera alors du </w:t>
            </w:r>
            <w:proofErr w:type="spellStart"/>
            <w:r>
              <w:rPr>
                <w:rFonts w:asciiTheme="minorHAnsi" w:hAnsiTheme="minorHAnsi" w:cstheme="minorHAnsi"/>
              </w:rPr>
              <w:t>Quality</w:t>
            </w:r>
            <w:proofErr w:type="spellEnd"/>
            <w:r>
              <w:rPr>
                <w:rFonts w:asciiTheme="minorHAnsi" w:hAnsiTheme="minorHAnsi" w:cstheme="minorHAnsi"/>
              </w:rPr>
              <w:t xml:space="preserve"> </w:t>
            </w:r>
            <w:proofErr w:type="spellStart"/>
            <w:r>
              <w:rPr>
                <w:rFonts w:asciiTheme="minorHAnsi" w:hAnsiTheme="minorHAnsi" w:cstheme="minorHAnsi"/>
              </w:rPr>
              <w:t>Recovery</w:t>
            </w:r>
            <w:proofErr w:type="spellEnd"/>
            <w:r>
              <w:rPr>
                <w:rFonts w:asciiTheme="minorHAnsi" w:hAnsiTheme="minorHAnsi" w:cstheme="minorHAnsi"/>
              </w:rPr>
              <w:t xml:space="preserve"> Time (QRT) pour rétablir le service. Au-delà de ce délai, les pénalités pour dépassement du QRT s’appliqueront.</w:t>
            </w:r>
          </w:p>
        </w:tc>
      </w:tr>
    </w:tbl>
    <w:p w14:paraId="6702F874" w14:textId="6DC0B693" w:rsidR="00492DD4" w:rsidRDefault="00492DD4" w:rsidP="003C69CA">
      <w:pPr>
        <w:spacing w:after="0" w:line="240" w:lineRule="auto"/>
        <w:rPr>
          <w:rFonts w:asciiTheme="minorHAnsi" w:hAnsiTheme="minorHAnsi" w:cstheme="minorHAnsi"/>
          <w:highlight w:val="yellow"/>
        </w:rPr>
      </w:pPr>
    </w:p>
    <w:p w14:paraId="1529175F" w14:textId="77777777" w:rsidR="00492DD4" w:rsidRDefault="00492DD4">
      <w:pPr>
        <w:spacing w:after="0" w:line="240" w:lineRule="auto"/>
        <w:rPr>
          <w:rFonts w:asciiTheme="minorHAnsi" w:hAnsiTheme="minorHAnsi" w:cstheme="minorHAnsi"/>
          <w:highlight w:val="yellow"/>
        </w:rPr>
      </w:pPr>
      <w:r>
        <w:rPr>
          <w:rFonts w:asciiTheme="minorHAnsi" w:hAnsiTheme="minorHAnsi" w:cstheme="minorHAnsi"/>
          <w:highlight w:val="yellow"/>
        </w:rPr>
        <w:br w:type="page"/>
      </w:r>
    </w:p>
    <w:p w14:paraId="14892E45" w14:textId="77777777" w:rsidR="00492DD4" w:rsidRPr="002819C8" w:rsidRDefault="00492DD4" w:rsidP="003C69CA">
      <w:pPr>
        <w:spacing w:after="0" w:line="240" w:lineRule="auto"/>
        <w:rPr>
          <w:rFonts w:asciiTheme="minorHAnsi" w:hAnsiTheme="minorHAnsi" w:cstheme="minorHAnsi"/>
          <w:highlight w:val="yellow"/>
        </w:rPr>
      </w:pPr>
    </w:p>
    <w:p w14:paraId="220E7332" w14:textId="610E2353" w:rsidR="003C69CA"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51" w:name="_Toc211252327"/>
      <w:bookmarkStart w:id="52" w:name="_Toc215647884"/>
      <w:r w:rsidRPr="002819C8">
        <w:rPr>
          <w:rFonts w:asciiTheme="minorHAnsi" w:hAnsiTheme="minorHAnsi" w:cstheme="minorHAnsi"/>
          <w:sz w:val="22"/>
          <w:szCs w:val="22"/>
        </w:rPr>
        <w:t>Gigue d’un accès</w:t>
      </w:r>
      <w:bookmarkEnd w:id="51"/>
      <w:bookmarkEnd w:id="52"/>
    </w:p>
    <w:p w14:paraId="1F660861" w14:textId="676B7BB1" w:rsidR="003C69CA"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492DD4" w:rsidRPr="00D5586C" w14:paraId="0A1BF73C" w14:textId="77777777" w:rsidTr="00B01986">
        <w:trPr>
          <w:jc w:val="center"/>
        </w:trPr>
        <w:tc>
          <w:tcPr>
            <w:tcW w:w="9209" w:type="dxa"/>
            <w:gridSpan w:val="2"/>
            <w:shd w:val="clear" w:color="auto" w:fill="2F5496" w:themeFill="accent5" w:themeFillShade="BF"/>
          </w:tcPr>
          <w:p w14:paraId="36E85545" w14:textId="77777777" w:rsidR="00492DD4" w:rsidRPr="00D5586C" w:rsidRDefault="00492DD4" w:rsidP="00B01986">
            <w:pPr>
              <w:pStyle w:val="Retraitnormal"/>
              <w:keepLines w:val="0"/>
              <w:spacing w:before="120" w:after="120"/>
              <w:ind w:left="0"/>
              <w:jc w:val="center"/>
              <w:rPr>
                <w:rFonts w:asciiTheme="minorHAnsi" w:hAnsiTheme="minorHAnsi" w:cstheme="minorHAnsi"/>
                <w:smallCaps/>
                <w:color w:val="FFFFFF"/>
              </w:rPr>
            </w:pPr>
            <w:r w:rsidRPr="00D5586C">
              <w:rPr>
                <w:rFonts w:asciiTheme="minorHAnsi" w:hAnsiTheme="minorHAnsi" w:cstheme="minorHAnsi"/>
                <w:b/>
                <w:smallCaps/>
                <w:color w:val="FFFFFF"/>
              </w:rPr>
              <w:t>Gigue</w:t>
            </w:r>
            <w:r>
              <w:rPr>
                <w:rFonts w:asciiTheme="minorHAnsi" w:hAnsiTheme="minorHAnsi" w:cstheme="minorHAnsi"/>
                <w:b/>
                <w:smallCaps/>
                <w:color w:val="FFFFFF" w:themeColor="background1"/>
              </w:rPr>
              <w:t xml:space="preserve"> d’un accès</w:t>
            </w:r>
          </w:p>
        </w:tc>
      </w:tr>
      <w:tr w:rsidR="00492DD4" w:rsidRPr="00D5586C" w14:paraId="02CF4D07" w14:textId="77777777" w:rsidTr="00B01986">
        <w:trPr>
          <w:jc w:val="center"/>
        </w:trPr>
        <w:tc>
          <w:tcPr>
            <w:tcW w:w="1555" w:type="dxa"/>
            <w:vAlign w:val="center"/>
          </w:tcPr>
          <w:p w14:paraId="6DE870FE"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tcPr>
          <w:p w14:paraId="0943A2F5" w14:textId="77777777" w:rsidR="00492DD4" w:rsidRPr="00D5586C" w:rsidRDefault="00492DD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La gigue est définie comme la variation moyenne du délai de transit. Les mesures sont effectuées hors saturation des accès.</w:t>
            </w:r>
          </w:p>
        </w:tc>
      </w:tr>
      <w:tr w:rsidR="00492DD4" w:rsidRPr="00D5586C" w14:paraId="7F16781E" w14:textId="77777777" w:rsidTr="00B01986">
        <w:trPr>
          <w:jc w:val="center"/>
        </w:trPr>
        <w:tc>
          <w:tcPr>
            <w:tcW w:w="1555" w:type="dxa"/>
            <w:shd w:val="pct20" w:color="auto" w:fill="FFFFFF"/>
            <w:vAlign w:val="center"/>
          </w:tcPr>
          <w:p w14:paraId="65CAA59C" w14:textId="77777777" w:rsidR="00492DD4" w:rsidRPr="00D5586C" w:rsidRDefault="00492DD4" w:rsidP="00B01986">
            <w:pPr>
              <w:pStyle w:val="Retraitnormal"/>
              <w:keepLines w:val="0"/>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2A4047FD" w14:textId="77777777" w:rsidR="00492DD4" w:rsidRPr="00D5586C" w:rsidRDefault="00492DD4" w:rsidP="00B01986">
            <w:pPr>
              <w:pStyle w:val="Retraitnormal"/>
              <w:keepLines w:val="0"/>
              <w:spacing w:before="60" w:after="60"/>
              <w:ind w:left="0"/>
              <w:rPr>
                <w:rFonts w:asciiTheme="minorHAnsi" w:hAnsiTheme="minorHAnsi" w:cstheme="minorHAnsi"/>
                <w:b/>
              </w:rPr>
            </w:pPr>
            <w:r w:rsidRPr="00D5586C">
              <w:rPr>
                <w:rFonts w:asciiTheme="minorHAnsi" w:hAnsiTheme="minorHAnsi" w:cstheme="minorHAnsi"/>
                <w:b/>
                <w:u w:val="single"/>
              </w:rPr>
              <w:t>En moyenne sur une période de 1h</w:t>
            </w:r>
            <w:r w:rsidRPr="00D5586C">
              <w:rPr>
                <w:rFonts w:asciiTheme="minorHAnsi" w:hAnsiTheme="minorHAnsi" w:cstheme="minorHAnsi"/>
                <w:b/>
              </w:rPr>
              <w:t> :</w:t>
            </w:r>
            <w:r>
              <w:rPr>
                <w:rFonts w:asciiTheme="minorHAnsi" w:hAnsiTheme="minorHAnsi" w:cstheme="minorHAnsi"/>
                <w:b/>
              </w:rPr>
              <w:t xml:space="preserve"> inférieure à 1</w:t>
            </w:r>
            <w:r w:rsidRPr="00D5586C">
              <w:rPr>
                <w:rFonts w:asciiTheme="minorHAnsi" w:hAnsiTheme="minorHAnsi" w:cstheme="minorHAnsi"/>
                <w:b/>
              </w:rPr>
              <w:t>0 ms</w:t>
            </w:r>
          </w:p>
        </w:tc>
      </w:tr>
      <w:tr w:rsidR="00492DD4" w:rsidRPr="00D5586C" w14:paraId="2346E83F" w14:textId="77777777" w:rsidTr="00B01986">
        <w:trPr>
          <w:trHeight w:val="1475"/>
          <w:jc w:val="center"/>
        </w:trPr>
        <w:tc>
          <w:tcPr>
            <w:tcW w:w="1555" w:type="dxa"/>
            <w:vAlign w:val="center"/>
          </w:tcPr>
          <w:p w14:paraId="1C0B147B"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701D76A4" w14:textId="4AEF8F72" w:rsidR="00492DD4" w:rsidRDefault="00492DD4" w:rsidP="00B01986">
            <w:pPr>
              <w:pStyle w:val="Retraitnormal"/>
              <w:keepNext/>
              <w:spacing w:before="60" w:after="60"/>
              <w:ind w:left="0"/>
              <w:jc w:val="left"/>
              <w:rPr>
                <w:rFonts w:asciiTheme="minorHAnsi" w:hAnsiTheme="minorHAnsi" w:cstheme="minorHAnsi"/>
              </w:rPr>
            </w:pPr>
            <w:r>
              <w:rPr>
                <w:rFonts w:asciiTheme="minorHAnsi" w:hAnsiTheme="minorHAnsi" w:cstheme="minorHAnsi"/>
              </w:rPr>
              <w:t>À préciser par le soumissionnaire :</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1416"/>
            </w:tblGrid>
            <w:tr w:rsidR="00492DD4" w14:paraId="73F5EEBF" w14:textId="77777777" w:rsidTr="00B01986">
              <w:trPr>
                <w:jc w:val="center"/>
              </w:trPr>
              <w:tc>
                <w:tcPr>
                  <w:tcW w:w="1687" w:type="dxa"/>
                  <w:shd w:val="clear" w:color="auto" w:fill="D9D9D9" w:themeFill="background1" w:themeFillShade="D9"/>
                  <w:vAlign w:val="center"/>
                </w:tcPr>
                <w:p w14:paraId="355D681E" w14:textId="77777777" w:rsidR="00492DD4" w:rsidRPr="00CC71D0" w:rsidRDefault="00492DD4" w:rsidP="00B01986">
                  <w:pPr>
                    <w:pStyle w:val="Retraitnormal"/>
                    <w:keepNext/>
                    <w:spacing w:before="60" w:after="60"/>
                    <w:ind w:left="0"/>
                    <w:jc w:val="center"/>
                    <w:rPr>
                      <w:rFonts w:asciiTheme="minorHAnsi" w:hAnsiTheme="minorHAnsi" w:cstheme="minorHAnsi"/>
                      <w:b/>
                    </w:rPr>
                  </w:pPr>
                </w:p>
              </w:tc>
              <w:tc>
                <w:tcPr>
                  <w:tcW w:w="1416" w:type="dxa"/>
                  <w:shd w:val="clear" w:color="auto" w:fill="D9D9D9" w:themeFill="background1" w:themeFillShade="D9"/>
                  <w:vAlign w:val="center"/>
                </w:tcPr>
                <w:p w14:paraId="5B700829" w14:textId="77777777" w:rsidR="00492DD4" w:rsidRPr="00CC71D0" w:rsidRDefault="00492DD4" w:rsidP="00B01986">
                  <w:pPr>
                    <w:pStyle w:val="Retraitnormal"/>
                    <w:keepNext/>
                    <w:spacing w:before="60" w:after="60"/>
                    <w:ind w:left="0"/>
                    <w:jc w:val="center"/>
                    <w:rPr>
                      <w:rFonts w:asciiTheme="minorHAnsi" w:hAnsiTheme="minorHAnsi" w:cstheme="minorHAnsi"/>
                      <w:b/>
                    </w:rPr>
                  </w:pPr>
                  <w:r>
                    <w:rPr>
                      <w:rFonts w:asciiTheme="minorHAnsi" w:hAnsiTheme="minorHAnsi" w:cstheme="minorHAnsi"/>
                      <w:b/>
                    </w:rPr>
                    <w:t>Gigue</w:t>
                  </w:r>
                </w:p>
              </w:tc>
            </w:tr>
            <w:tr w:rsidR="00492DD4" w14:paraId="141A02D7" w14:textId="77777777" w:rsidTr="00B01986">
              <w:trPr>
                <w:jc w:val="center"/>
              </w:trPr>
              <w:tc>
                <w:tcPr>
                  <w:tcW w:w="1687" w:type="dxa"/>
                  <w:shd w:val="clear" w:color="auto" w:fill="8EAADB" w:themeFill="accent5" w:themeFillTint="99"/>
                  <w:vAlign w:val="center"/>
                </w:tcPr>
                <w:p w14:paraId="3CD51E22" w14:textId="77777777" w:rsidR="00492DD4" w:rsidRPr="00147B70" w:rsidRDefault="00492DD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1416" w:type="dxa"/>
                  <w:vAlign w:val="center"/>
                </w:tcPr>
                <w:p w14:paraId="56F1C4DC" w14:textId="77777777" w:rsidR="00492DD4" w:rsidRDefault="00492DD4" w:rsidP="00B01986">
                  <w:pPr>
                    <w:pStyle w:val="Retraitnormal"/>
                    <w:keepNext/>
                    <w:spacing w:before="60" w:after="60"/>
                    <w:ind w:left="0"/>
                    <w:jc w:val="left"/>
                    <w:rPr>
                      <w:rFonts w:asciiTheme="minorHAnsi" w:hAnsiTheme="minorHAnsi" w:cstheme="minorHAnsi"/>
                    </w:rPr>
                  </w:pPr>
                </w:p>
              </w:tc>
            </w:tr>
          </w:tbl>
          <w:p w14:paraId="44EBC08E" w14:textId="77777777" w:rsidR="00492DD4" w:rsidRPr="00D5586C" w:rsidRDefault="00492DD4" w:rsidP="00B01986">
            <w:pPr>
              <w:pStyle w:val="Retraitnormal"/>
              <w:keepLines w:val="0"/>
              <w:spacing w:before="60" w:after="60"/>
              <w:ind w:left="0"/>
              <w:jc w:val="left"/>
              <w:rPr>
                <w:rFonts w:asciiTheme="minorHAnsi" w:hAnsiTheme="minorHAnsi" w:cstheme="minorHAnsi"/>
              </w:rPr>
            </w:pPr>
          </w:p>
        </w:tc>
      </w:tr>
      <w:tr w:rsidR="00492DD4" w:rsidRPr="00D5586C" w14:paraId="6931C243" w14:textId="77777777" w:rsidTr="00B01986">
        <w:trPr>
          <w:jc w:val="center"/>
        </w:trPr>
        <w:tc>
          <w:tcPr>
            <w:tcW w:w="1555" w:type="dxa"/>
            <w:vAlign w:val="center"/>
          </w:tcPr>
          <w:p w14:paraId="72487880"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6143A881" w14:textId="77777777" w:rsidR="00492DD4" w:rsidRDefault="00492DD4" w:rsidP="00B01986">
            <w:pPr>
              <w:pStyle w:val="Retraitnormal"/>
              <w:keepNext/>
              <w:spacing w:before="60" w:after="60"/>
              <w:ind w:left="0"/>
              <w:rPr>
                <w:rFonts w:asciiTheme="minorHAnsi" w:hAnsiTheme="minorHAnsi" w:cstheme="minorHAnsi"/>
              </w:rPr>
            </w:pPr>
            <w:r w:rsidRPr="00D5586C">
              <w:rPr>
                <w:rFonts w:asciiTheme="minorHAnsi" w:hAnsiTheme="minorHAnsi" w:cstheme="minorHAnsi"/>
              </w:rPr>
              <w:t xml:space="preserve">La vérification sera effectuée à travers des mesures </w:t>
            </w:r>
            <w:r>
              <w:rPr>
                <w:rFonts w:asciiTheme="minorHAnsi" w:hAnsiTheme="minorHAnsi" w:cstheme="minorHAnsi"/>
              </w:rPr>
              <w:t>réalisées</w:t>
            </w:r>
            <w:r w:rsidRPr="00D5586C">
              <w:rPr>
                <w:rFonts w:asciiTheme="minorHAnsi" w:hAnsiTheme="minorHAnsi" w:cstheme="minorHAnsi"/>
              </w:rPr>
              <w:t xml:space="preserve"> par la </w:t>
            </w:r>
            <w:r>
              <w:rPr>
                <w:rFonts w:asciiTheme="minorHAnsi" w:hAnsiTheme="minorHAnsi" w:cstheme="minorHAnsi"/>
              </w:rPr>
              <w:t>Cnam à intervalles réguliers et moyennées sur 1h</w:t>
            </w:r>
            <w:r w:rsidRPr="00D5586C">
              <w:rPr>
                <w:rFonts w:asciiTheme="minorHAnsi" w:hAnsiTheme="minorHAnsi" w:cstheme="minorHAnsi"/>
              </w:rPr>
              <w:t xml:space="preserve">. </w:t>
            </w:r>
          </w:p>
          <w:p w14:paraId="7BA44D2D" w14:textId="77777777" w:rsidR="00492DD4" w:rsidRPr="00D5586C" w:rsidRDefault="00492DD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Des mesures contradictoires pourront être effectuées</w:t>
            </w:r>
            <w:r>
              <w:rPr>
                <w:rFonts w:asciiTheme="minorHAnsi" w:hAnsiTheme="minorHAnsi" w:cstheme="minorHAnsi"/>
              </w:rPr>
              <w:t xml:space="preserve"> par le titulaire. </w:t>
            </w:r>
            <w:r w:rsidRPr="00D5586C">
              <w:rPr>
                <w:rFonts w:asciiTheme="minorHAnsi" w:hAnsiTheme="minorHAnsi" w:cstheme="minorHAnsi"/>
              </w:rPr>
              <w:t xml:space="preserve">En cas de litige, les valeurs mesurées par la </w:t>
            </w:r>
            <w:r>
              <w:rPr>
                <w:rFonts w:asciiTheme="minorHAnsi" w:hAnsiTheme="minorHAnsi" w:cstheme="minorHAnsi"/>
              </w:rPr>
              <w:t>Cnam</w:t>
            </w:r>
            <w:r w:rsidRPr="00D5586C">
              <w:rPr>
                <w:rFonts w:asciiTheme="minorHAnsi" w:hAnsiTheme="minorHAnsi" w:cstheme="minorHAnsi"/>
              </w:rPr>
              <w:t xml:space="preserve"> feront foi, sauf démonstration formelle acceptée par la </w:t>
            </w:r>
            <w:r>
              <w:rPr>
                <w:rFonts w:asciiTheme="minorHAnsi" w:hAnsiTheme="minorHAnsi" w:cstheme="minorHAnsi"/>
              </w:rPr>
              <w:t>Cnam</w:t>
            </w:r>
            <w:r w:rsidRPr="00D5586C">
              <w:rPr>
                <w:rFonts w:asciiTheme="minorHAnsi" w:hAnsiTheme="minorHAnsi" w:cstheme="minorHAnsi"/>
              </w:rPr>
              <w:t xml:space="preserve"> de la pertinence des mesures effectuées par le titulaire.</w:t>
            </w:r>
          </w:p>
        </w:tc>
      </w:tr>
      <w:tr w:rsidR="00492DD4" w:rsidRPr="00D5586C" w14:paraId="2D55D20F" w14:textId="77777777" w:rsidTr="00B01986">
        <w:trPr>
          <w:jc w:val="center"/>
        </w:trPr>
        <w:tc>
          <w:tcPr>
            <w:tcW w:w="1555" w:type="dxa"/>
            <w:vAlign w:val="center"/>
          </w:tcPr>
          <w:p w14:paraId="34F67B8D"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6EEEA9AF" w14:textId="77777777" w:rsidR="00492DD4" w:rsidRDefault="00492DD4" w:rsidP="00B01986">
            <w:pPr>
              <w:pStyle w:val="Retraitnormal"/>
              <w:keepLines w:val="0"/>
              <w:spacing w:before="60" w:after="60"/>
              <w:ind w:left="0"/>
              <w:rPr>
                <w:rFonts w:asciiTheme="minorHAnsi" w:hAnsiTheme="minorHAnsi" w:cstheme="minorHAnsi"/>
              </w:rPr>
            </w:pPr>
            <w:r>
              <w:rPr>
                <w:rFonts w:asciiTheme="minorHAnsi" w:hAnsiTheme="minorHAnsi" w:cstheme="minorHAnsi"/>
              </w:rPr>
              <w:t xml:space="preserve">Si les résultats des mesures effectuées par la Cnam révèlent un écart entre </w:t>
            </w:r>
            <w:r w:rsidRPr="00D5586C">
              <w:rPr>
                <w:rFonts w:asciiTheme="minorHAnsi" w:hAnsiTheme="minorHAnsi" w:cstheme="minorHAnsi"/>
              </w:rPr>
              <w:t xml:space="preserve">la </w:t>
            </w:r>
            <w:r>
              <w:rPr>
                <w:rFonts w:asciiTheme="minorHAnsi" w:hAnsiTheme="minorHAnsi" w:cstheme="minorHAnsi"/>
              </w:rPr>
              <w:t>valeur</w:t>
            </w:r>
            <w:r w:rsidRPr="00D5586C">
              <w:rPr>
                <w:rFonts w:asciiTheme="minorHAnsi" w:hAnsiTheme="minorHAnsi" w:cstheme="minorHAnsi"/>
              </w:rPr>
              <w:t xml:space="preserve"> mesurée et la valeur d’engagement du titulaire</w:t>
            </w:r>
            <w:r>
              <w:rPr>
                <w:rFonts w:asciiTheme="minorHAnsi" w:hAnsiTheme="minorHAnsi" w:cstheme="minorHAnsi"/>
              </w:rPr>
              <w:t xml:space="preserve">, </w:t>
            </w:r>
            <w:r w:rsidRPr="004E6147">
              <w:rPr>
                <w:rFonts w:asciiTheme="minorHAnsi" w:hAnsiTheme="minorHAnsi" w:cstheme="minorHAnsi"/>
              </w:rPr>
              <w:t xml:space="preserve">la Cnam </w:t>
            </w:r>
            <w:r>
              <w:rPr>
                <w:rFonts w:asciiTheme="minorHAnsi" w:hAnsiTheme="minorHAnsi" w:cstheme="minorHAnsi"/>
              </w:rPr>
              <w:t xml:space="preserve">ouvrira </w:t>
            </w:r>
            <w:r w:rsidRPr="004E6147">
              <w:rPr>
                <w:rFonts w:asciiTheme="minorHAnsi" w:hAnsiTheme="minorHAnsi" w:cstheme="minorHAnsi"/>
              </w:rPr>
              <w:t>un ticket d’incident.</w:t>
            </w:r>
            <w:r>
              <w:rPr>
                <w:rFonts w:asciiTheme="minorHAnsi" w:hAnsiTheme="minorHAnsi" w:cstheme="minorHAnsi"/>
              </w:rPr>
              <w:t xml:space="preserve"> </w:t>
            </w:r>
          </w:p>
          <w:p w14:paraId="54F09A21" w14:textId="77777777" w:rsidR="00492DD4" w:rsidRPr="00D5586C" w:rsidRDefault="00492DD4" w:rsidP="00B01986">
            <w:pPr>
              <w:pStyle w:val="Retraitnormal"/>
              <w:keepLines w:val="0"/>
              <w:spacing w:before="60" w:after="60"/>
              <w:ind w:left="0"/>
              <w:rPr>
                <w:rFonts w:asciiTheme="minorHAnsi" w:hAnsiTheme="minorHAnsi" w:cstheme="minorHAnsi"/>
              </w:rPr>
            </w:pPr>
            <w:r>
              <w:rPr>
                <w:rFonts w:asciiTheme="minorHAnsi" w:hAnsiTheme="minorHAnsi" w:cstheme="minorHAnsi"/>
              </w:rPr>
              <w:t xml:space="preserve">Le titulaire disposera alors du </w:t>
            </w:r>
            <w:proofErr w:type="spellStart"/>
            <w:r>
              <w:rPr>
                <w:rFonts w:asciiTheme="minorHAnsi" w:hAnsiTheme="minorHAnsi" w:cstheme="minorHAnsi"/>
              </w:rPr>
              <w:t>Quality</w:t>
            </w:r>
            <w:proofErr w:type="spellEnd"/>
            <w:r>
              <w:rPr>
                <w:rFonts w:asciiTheme="minorHAnsi" w:hAnsiTheme="minorHAnsi" w:cstheme="minorHAnsi"/>
              </w:rPr>
              <w:t xml:space="preserve"> </w:t>
            </w:r>
            <w:proofErr w:type="spellStart"/>
            <w:r>
              <w:rPr>
                <w:rFonts w:asciiTheme="minorHAnsi" w:hAnsiTheme="minorHAnsi" w:cstheme="minorHAnsi"/>
              </w:rPr>
              <w:t>Recovery</w:t>
            </w:r>
            <w:proofErr w:type="spellEnd"/>
            <w:r>
              <w:rPr>
                <w:rFonts w:asciiTheme="minorHAnsi" w:hAnsiTheme="minorHAnsi" w:cstheme="minorHAnsi"/>
              </w:rPr>
              <w:t xml:space="preserve"> Time (QRT) pour rétablir le service. Au-delà de ce délai, les pénalités pour dépassement du QRT s’appliqueront.</w:t>
            </w:r>
          </w:p>
        </w:tc>
      </w:tr>
    </w:tbl>
    <w:p w14:paraId="217517D5" w14:textId="77777777" w:rsidR="00492DD4" w:rsidRPr="002819C8" w:rsidRDefault="00492DD4" w:rsidP="003C69CA">
      <w:pPr>
        <w:spacing w:after="0" w:line="240" w:lineRule="auto"/>
        <w:rPr>
          <w:rFonts w:asciiTheme="minorHAnsi" w:hAnsiTheme="minorHAnsi" w:cstheme="minorHAnsi"/>
          <w:highlight w:val="yellow"/>
        </w:rPr>
      </w:pPr>
    </w:p>
    <w:p w14:paraId="0A1C090F" w14:textId="77777777" w:rsidR="003C69CA" w:rsidRPr="002819C8" w:rsidRDefault="003C69CA" w:rsidP="003C69CA">
      <w:pPr>
        <w:spacing w:after="0" w:line="240" w:lineRule="auto"/>
        <w:rPr>
          <w:rFonts w:asciiTheme="minorHAnsi" w:hAnsiTheme="minorHAnsi" w:cstheme="minorHAnsi"/>
          <w:highlight w:val="yellow"/>
        </w:rPr>
      </w:pPr>
      <w:r w:rsidRPr="002819C8">
        <w:rPr>
          <w:rFonts w:asciiTheme="minorHAnsi" w:hAnsiTheme="minorHAnsi" w:cstheme="minorHAnsi"/>
          <w:highlight w:val="yellow"/>
        </w:rPr>
        <w:br w:type="page"/>
      </w:r>
    </w:p>
    <w:p w14:paraId="70944C61" w14:textId="77777777" w:rsidR="003C69CA" w:rsidRPr="002819C8" w:rsidRDefault="003C69CA" w:rsidP="003C69CA">
      <w:pPr>
        <w:pStyle w:val="Titre2"/>
        <w:numPr>
          <w:ilvl w:val="1"/>
          <w:numId w:val="32"/>
        </w:numPr>
        <w:pBdr>
          <w:bottom w:val="single" w:sz="4" w:space="1" w:color="auto"/>
        </w:pBdr>
        <w:rPr>
          <w:rFonts w:asciiTheme="minorHAnsi" w:hAnsiTheme="minorHAnsi" w:cstheme="minorHAnsi"/>
          <w:sz w:val="22"/>
          <w:szCs w:val="22"/>
        </w:rPr>
      </w:pPr>
      <w:bookmarkStart w:id="53" w:name="_Toc211252328"/>
      <w:bookmarkStart w:id="54" w:name="_Toc215647885"/>
      <w:r w:rsidRPr="002819C8">
        <w:rPr>
          <w:rFonts w:asciiTheme="minorHAnsi" w:hAnsiTheme="minorHAnsi" w:cstheme="minorHAnsi"/>
          <w:sz w:val="22"/>
          <w:szCs w:val="22"/>
        </w:rPr>
        <w:lastRenderedPageBreak/>
        <w:t>Engagement</w:t>
      </w:r>
      <w:r w:rsidR="00C12D15" w:rsidRPr="002819C8">
        <w:rPr>
          <w:rFonts w:asciiTheme="minorHAnsi" w:hAnsiTheme="minorHAnsi" w:cstheme="minorHAnsi"/>
          <w:sz w:val="22"/>
          <w:szCs w:val="22"/>
        </w:rPr>
        <w:t>s</w:t>
      </w:r>
      <w:r w:rsidRPr="002819C8">
        <w:rPr>
          <w:rFonts w:asciiTheme="minorHAnsi" w:hAnsiTheme="minorHAnsi" w:cstheme="minorHAnsi"/>
          <w:sz w:val="22"/>
          <w:szCs w:val="22"/>
        </w:rPr>
        <w:t xml:space="preserve"> de réactivité</w:t>
      </w:r>
      <w:bookmarkEnd w:id="53"/>
      <w:bookmarkEnd w:id="54"/>
    </w:p>
    <w:p w14:paraId="04430D78" w14:textId="77777777" w:rsidR="003C69CA" w:rsidRPr="002819C8" w:rsidRDefault="003C69CA" w:rsidP="003C69CA">
      <w:pPr>
        <w:spacing w:after="0" w:line="240" w:lineRule="auto"/>
        <w:rPr>
          <w:rFonts w:asciiTheme="minorHAnsi" w:hAnsiTheme="minorHAnsi" w:cstheme="minorHAnsi"/>
          <w:highlight w:val="yellow"/>
        </w:rPr>
      </w:pPr>
    </w:p>
    <w:p w14:paraId="1B685B2F" w14:textId="77777777" w:rsidR="003C69CA"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55" w:name="_Toc211252329"/>
      <w:bookmarkStart w:id="56" w:name="_Toc215647886"/>
      <w:r w:rsidRPr="002819C8">
        <w:rPr>
          <w:rFonts w:asciiTheme="minorHAnsi" w:hAnsiTheme="minorHAnsi" w:cstheme="minorHAnsi"/>
          <w:sz w:val="22"/>
          <w:szCs w:val="22"/>
        </w:rPr>
        <w:t>Délai de mise en service d’un accès</w:t>
      </w:r>
      <w:bookmarkEnd w:id="55"/>
      <w:bookmarkEnd w:id="56"/>
    </w:p>
    <w:p w14:paraId="0D7EE275" w14:textId="1844FF76" w:rsidR="003C69CA"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492DD4" w:rsidRPr="00D5586C" w14:paraId="59A020EA" w14:textId="77777777" w:rsidTr="00B01986">
        <w:trPr>
          <w:jc w:val="center"/>
        </w:trPr>
        <w:tc>
          <w:tcPr>
            <w:tcW w:w="9209" w:type="dxa"/>
            <w:gridSpan w:val="2"/>
            <w:shd w:val="clear" w:color="auto" w:fill="2F5496" w:themeFill="accent5" w:themeFillShade="BF"/>
          </w:tcPr>
          <w:p w14:paraId="3E3D883B" w14:textId="77777777" w:rsidR="00492DD4" w:rsidRPr="00D5586C" w:rsidRDefault="00492DD4" w:rsidP="00B01986">
            <w:pPr>
              <w:pStyle w:val="Retraitnormal"/>
              <w:spacing w:before="120" w:after="120"/>
              <w:ind w:left="0"/>
              <w:jc w:val="center"/>
              <w:rPr>
                <w:rFonts w:asciiTheme="minorHAnsi" w:hAnsiTheme="minorHAnsi" w:cstheme="minorHAnsi"/>
                <w:smallCaps/>
                <w:color w:val="FFFFFF"/>
              </w:rPr>
            </w:pPr>
            <w:r w:rsidRPr="00D5586C">
              <w:rPr>
                <w:rFonts w:asciiTheme="minorHAnsi" w:hAnsiTheme="minorHAnsi" w:cstheme="minorHAnsi"/>
                <w:b/>
                <w:smallCaps/>
                <w:color w:val="FFFFFF"/>
              </w:rPr>
              <w:t xml:space="preserve">Délai de </w:t>
            </w:r>
            <w:r>
              <w:rPr>
                <w:rFonts w:asciiTheme="minorHAnsi" w:hAnsiTheme="minorHAnsi" w:cstheme="minorHAnsi"/>
                <w:b/>
                <w:smallCaps/>
                <w:color w:val="FFFFFF"/>
              </w:rPr>
              <w:t>mise en service d’un accès</w:t>
            </w:r>
          </w:p>
        </w:tc>
      </w:tr>
      <w:tr w:rsidR="00492DD4" w:rsidRPr="00D5586C" w14:paraId="17265EBA" w14:textId="77777777" w:rsidTr="00B01986">
        <w:trPr>
          <w:jc w:val="center"/>
        </w:trPr>
        <w:tc>
          <w:tcPr>
            <w:tcW w:w="1555" w:type="dxa"/>
            <w:vAlign w:val="center"/>
          </w:tcPr>
          <w:p w14:paraId="6F1B96E8" w14:textId="77777777" w:rsidR="00492DD4" w:rsidRPr="00D5586C" w:rsidRDefault="00492DD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vAlign w:val="center"/>
          </w:tcPr>
          <w:p w14:paraId="107943B0" w14:textId="77777777" w:rsidR="00492DD4" w:rsidRPr="00495245" w:rsidRDefault="00492DD4" w:rsidP="00B01986">
            <w:pPr>
              <w:pStyle w:val="Retraitnormal"/>
              <w:keepLines w:val="0"/>
              <w:widowControl w:val="0"/>
              <w:spacing w:before="60" w:after="60"/>
              <w:ind w:left="0"/>
              <w:rPr>
                <w:rFonts w:asciiTheme="minorHAnsi" w:hAnsiTheme="minorHAnsi" w:cstheme="minorHAnsi"/>
              </w:rPr>
            </w:pPr>
            <w:r w:rsidRPr="00D5586C">
              <w:rPr>
                <w:rFonts w:asciiTheme="minorHAnsi" w:hAnsiTheme="minorHAnsi" w:cstheme="minorHAnsi"/>
              </w:rPr>
              <w:t xml:space="preserve">Délai, exprimé en semaines calendaires, entre la date d’émission du bon de commande par la </w:t>
            </w:r>
            <w:r>
              <w:rPr>
                <w:rFonts w:asciiTheme="minorHAnsi" w:hAnsiTheme="minorHAnsi" w:cstheme="minorHAnsi"/>
              </w:rPr>
              <w:t>Cnam</w:t>
            </w:r>
            <w:r w:rsidRPr="00D5586C">
              <w:rPr>
                <w:rFonts w:asciiTheme="minorHAnsi" w:hAnsiTheme="minorHAnsi" w:cstheme="minorHAnsi"/>
              </w:rPr>
              <w:t xml:space="preserve"> (T0) et la date de mise en service de </w:t>
            </w:r>
            <w:r>
              <w:rPr>
                <w:rFonts w:asciiTheme="minorHAnsi" w:hAnsiTheme="minorHAnsi" w:cstheme="minorHAnsi"/>
              </w:rPr>
              <w:t xml:space="preserve">l’accès </w:t>
            </w:r>
            <w:r w:rsidRPr="00D5586C">
              <w:rPr>
                <w:rFonts w:asciiTheme="minorHAnsi" w:hAnsiTheme="minorHAnsi" w:cstheme="minorHAnsi"/>
              </w:rPr>
              <w:t>par le titulaire.</w:t>
            </w:r>
          </w:p>
        </w:tc>
      </w:tr>
      <w:tr w:rsidR="00492DD4" w:rsidRPr="00D5586C" w14:paraId="77ED4009" w14:textId="77777777" w:rsidTr="00B01986">
        <w:trPr>
          <w:jc w:val="center"/>
        </w:trPr>
        <w:tc>
          <w:tcPr>
            <w:tcW w:w="1555" w:type="dxa"/>
            <w:shd w:val="pct20" w:color="auto" w:fill="FFFFFF"/>
            <w:vAlign w:val="center"/>
          </w:tcPr>
          <w:p w14:paraId="360CCA5B" w14:textId="77777777" w:rsidR="00492DD4" w:rsidRPr="00D5586C" w:rsidRDefault="00492DD4" w:rsidP="00B01986">
            <w:pPr>
              <w:pStyle w:val="Retraitnormal"/>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23BBD529" w14:textId="77777777" w:rsidR="00492DD4" w:rsidRPr="00D5586C" w:rsidRDefault="00492DD4" w:rsidP="00B01986">
            <w:pPr>
              <w:pStyle w:val="Retraitnormal"/>
              <w:keepNext/>
              <w:keepLines w:val="0"/>
              <w:spacing w:before="60" w:after="60"/>
              <w:ind w:left="0"/>
              <w:rPr>
                <w:rFonts w:asciiTheme="minorHAnsi" w:hAnsiTheme="minorHAnsi" w:cstheme="minorHAnsi"/>
                <w:b/>
              </w:rPr>
            </w:pPr>
            <w:r>
              <w:rPr>
                <w:rFonts w:asciiTheme="minorHAnsi" w:hAnsiTheme="minorHAnsi" w:cstheme="minorHAnsi"/>
                <w:b/>
              </w:rPr>
              <w:t>T0 + 14</w:t>
            </w:r>
            <w:r w:rsidRPr="00D5586C">
              <w:rPr>
                <w:rFonts w:asciiTheme="minorHAnsi" w:hAnsiTheme="minorHAnsi" w:cstheme="minorHAnsi"/>
                <w:b/>
              </w:rPr>
              <w:t xml:space="preserve"> semaines calendaires</w:t>
            </w:r>
            <w:r>
              <w:rPr>
                <w:rFonts w:asciiTheme="minorHAnsi" w:hAnsiTheme="minorHAnsi" w:cstheme="minorHAnsi"/>
                <w:b/>
              </w:rPr>
              <w:t xml:space="preserve"> </w:t>
            </w:r>
          </w:p>
        </w:tc>
      </w:tr>
      <w:tr w:rsidR="00492DD4" w:rsidRPr="00D5586C" w14:paraId="4990AAED" w14:textId="77777777" w:rsidTr="00B01986">
        <w:trPr>
          <w:trHeight w:val="1914"/>
          <w:jc w:val="center"/>
        </w:trPr>
        <w:tc>
          <w:tcPr>
            <w:tcW w:w="1555" w:type="dxa"/>
            <w:vAlign w:val="center"/>
          </w:tcPr>
          <w:p w14:paraId="63BE97AC" w14:textId="77777777" w:rsidR="00492DD4" w:rsidRPr="00D5586C" w:rsidRDefault="00492DD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21CD8BCF" w14:textId="158D2BDB" w:rsidR="00492DD4" w:rsidRDefault="00492DD4" w:rsidP="00B01986">
            <w:pPr>
              <w:pStyle w:val="Retraitnormal"/>
              <w:keepNext/>
              <w:spacing w:before="60" w:after="60"/>
              <w:ind w:left="0"/>
              <w:jc w:val="left"/>
              <w:rPr>
                <w:rFonts w:asciiTheme="minorHAnsi" w:hAnsiTheme="minorHAnsi" w:cstheme="minorHAnsi"/>
              </w:rPr>
            </w:pPr>
            <w:r>
              <w:rPr>
                <w:rFonts w:asciiTheme="minorHAnsi" w:hAnsiTheme="minorHAnsi" w:cstheme="minorHAnsi"/>
              </w:rPr>
              <w:t xml:space="preserve">À préciser par le soumissionnaire </w:t>
            </w:r>
            <w:r w:rsidRPr="004D7237">
              <w:rPr>
                <w:rFonts w:asciiTheme="minorHAnsi" w:hAnsiTheme="minorHAnsi" w:cstheme="minorHAnsi"/>
                <w:color w:val="FF0000"/>
              </w:rPr>
              <w:t xml:space="preserve">dans la limite de 18 semaines </w:t>
            </w:r>
            <w:r w:rsidRPr="00E0663A">
              <w:rPr>
                <w:rFonts w:asciiTheme="minorHAnsi" w:hAnsiTheme="minorHAnsi" w:cstheme="minorHAnsi"/>
                <w:color w:val="FF0000"/>
              </w:rPr>
              <w:t>calendaires</w:t>
            </w:r>
            <w:r>
              <w:rPr>
                <w:rFonts w:asciiTheme="minorHAnsi" w:hAnsiTheme="minorHAnsi" w:cstheme="minorHAnsi"/>
                <w:color w:val="FF0000"/>
              </w:rPr>
              <w:t xml:space="preserve">. </w:t>
            </w:r>
            <w:r w:rsidRPr="004D7237">
              <w:rPr>
                <w:rFonts w:asciiTheme="minorHAnsi" w:hAnsiTheme="minorHAnsi" w:cstheme="minorHAnsi"/>
                <w:color w:val="FF0000"/>
              </w:rPr>
              <w:t>Au-delà, la réponse du soumissionnaire sera jugée non conforme.</w:t>
            </w:r>
            <w:r>
              <w:rPr>
                <w:rFonts w:asciiTheme="minorHAnsi" w:hAnsiTheme="minorHAnsi" w:cstheme="minorHAnsi"/>
              </w:rPr>
              <w:t xml:space="preserve"> </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2518"/>
            </w:tblGrid>
            <w:tr w:rsidR="00492DD4" w14:paraId="668768D4" w14:textId="77777777" w:rsidTr="00B01986">
              <w:trPr>
                <w:jc w:val="center"/>
              </w:trPr>
              <w:tc>
                <w:tcPr>
                  <w:tcW w:w="1687" w:type="dxa"/>
                  <w:shd w:val="clear" w:color="auto" w:fill="D9D9D9" w:themeFill="background1" w:themeFillShade="D9"/>
                  <w:vAlign w:val="center"/>
                </w:tcPr>
                <w:p w14:paraId="6579545F" w14:textId="77777777" w:rsidR="00492DD4" w:rsidRPr="003344FD" w:rsidRDefault="00492DD4" w:rsidP="00B01986">
                  <w:pPr>
                    <w:pStyle w:val="Retraitnormal"/>
                    <w:keepNext/>
                    <w:spacing w:before="60" w:after="60"/>
                    <w:ind w:left="0"/>
                    <w:jc w:val="center"/>
                    <w:rPr>
                      <w:rFonts w:asciiTheme="minorHAnsi" w:hAnsiTheme="minorHAnsi" w:cstheme="minorHAnsi"/>
                      <w:b/>
                    </w:rPr>
                  </w:pPr>
                </w:p>
              </w:tc>
              <w:tc>
                <w:tcPr>
                  <w:tcW w:w="2518" w:type="dxa"/>
                  <w:shd w:val="clear" w:color="auto" w:fill="D9D9D9" w:themeFill="background1" w:themeFillShade="D9"/>
                  <w:vAlign w:val="center"/>
                </w:tcPr>
                <w:p w14:paraId="7AA6A7FC" w14:textId="77777777" w:rsidR="00492DD4" w:rsidRPr="003344FD" w:rsidRDefault="00492DD4" w:rsidP="00B01986">
                  <w:pPr>
                    <w:pStyle w:val="Retraitnormal"/>
                    <w:keepNext/>
                    <w:spacing w:before="60" w:after="60"/>
                    <w:ind w:left="0"/>
                    <w:jc w:val="center"/>
                    <w:rPr>
                      <w:rFonts w:asciiTheme="minorHAnsi" w:hAnsiTheme="minorHAnsi" w:cstheme="minorHAnsi"/>
                      <w:b/>
                    </w:rPr>
                  </w:pPr>
                  <w:proofErr w:type="spellStart"/>
                  <w:r>
                    <w:rPr>
                      <w:rFonts w:asciiTheme="minorHAnsi" w:hAnsiTheme="minorHAnsi" w:cstheme="minorHAnsi"/>
                      <w:b/>
                    </w:rPr>
                    <w:t>Délai</w:t>
                  </w:r>
                  <w:proofErr w:type="spellEnd"/>
                  <w:r>
                    <w:rPr>
                      <w:rFonts w:asciiTheme="minorHAnsi" w:hAnsiTheme="minorHAnsi" w:cstheme="minorHAnsi"/>
                      <w:b/>
                    </w:rPr>
                    <w:t xml:space="preserve"> de </w:t>
                  </w:r>
                  <w:proofErr w:type="spellStart"/>
                  <w:r>
                    <w:rPr>
                      <w:rFonts w:asciiTheme="minorHAnsi" w:hAnsiTheme="minorHAnsi" w:cstheme="minorHAnsi"/>
                      <w:b/>
                    </w:rPr>
                    <w:t>mise</w:t>
                  </w:r>
                  <w:proofErr w:type="spellEnd"/>
                  <w:r>
                    <w:rPr>
                      <w:rFonts w:asciiTheme="minorHAnsi" w:hAnsiTheme="minorHAnsi" w:cstheme="minorHAnsi"/>
                      <w:b/>
                    </w:rPr>
                    <w:t xml:space="preserve"> </w:t>
                  </w:r>
                  <w:proofErr w:type="spellStart"/>
                  <w:r>
                    <w:rPr>
                      <w:rFonts w:asciiTheme="minorHAnsi" w:hAnsiTheme="minorHAnsi" w:cstheme="minorHAnsi"/>
                      <w:b/>
                    </w:rPr>
                    <w:t>en</w:t>
                  </w:r>
                  <w:proofErr w:type="spellEnd"/>
                  <w:r>
                    <w:rPr>
                      <w:rFonts w:asciiTheme="minorHAnsi" w:hAnsiTheme="minorHAnsi" w:cstheme="minorHAnsi"/>
                      <w:b/>
                    </w:rPr>
                    <w:t xml:space="preserve"> service</w:t>
                  </w:r>
                </w:p>
              </w:tc>
            </w:tr>
            <w:tr w:rsidR="00492DD4" w14:paraId="690BA57B" w14:textId="77777777" w:rsidTr="00B01986">
              <w:trPr>
                <w:jc w:val="center"/>
              </w:trPr>
              <w:tc>
                <w:tcPr>
                  <w:tcW w:w="1687" w:type="dxa"/>
                  <w:shd w:val="clear" w:color="auto" w:fill="8EAADB" w:themeFill="accent5" w:themeFillTint="99"/>
                  <w:vAlign w:val="center"/>
                </w:tcPr>
                <w:p w14:paraId="73CD77A3" w14:textId="77777777" w:rsidR="00492DD4" w:rsidRPr="00147B70" w:rsidRDefault="00492DD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2518" w:type="dxa"/>
                  <w:vAlign w:val="center"/>
                </w:tcPr>
                <w:p w14:paraId="2C739443" w14:textId="77777777" w:rsidR="00492DD4" w:rsidRDefault="00492DD4" w:rsidP="00B01986">
                  <w:pPr>
                    <w:pStyle w:val="Retraitnormal"/>
                    <w:keepNext/>
                    <w:spacing w:before="60" w:after="60"/>
                    <w:ind w:left="0"/>
                    <w:jc w:val="left"/>
                    <w:rPr>
                      <w:rFonts w:asciiTheme="minorHAnsi" w:hAnsiTheme="minorHAnsi" w:cstheme="minorHAnsi"/>
                    </w:rPr>
                  </w:pPr>
                </w:p>
              </w:tc>
            </w:tr>
          </w:tbl>
          <w:p w14:paraId="7ED84309" w14:textId="77777777" w:rsidR="00492DD4" w:rsidRPr="00D5586C" w:rsidRDefault="00492DD4" w:rsidP="00B01986">
            <w:pPr>
              <w:pStyle w:val="Retraitnormal"/>
              <w:keepNext/>
              <w:spacing w:before="60" w:after="60"/>
              <w:ind w:left="0"/>
              <w:jc w:val="left"/>
              <w:rPr>
                <w:rFonts w:asciiTheme="minorHAnsi" w:hAnsiTheme="minorHAnsi" w:cstheme="minorHAnsi"/>
              </w:rPr>
            </w:pPr>
          </w:p>
        </w:tc>
      </w:tr>
      <w:tr w:rsidR="00492DD4" w:rsidRPr="00D5586C" w14:paraId="69D170D9" w14:textId="77777777" w:rsidTr="00B01986">
        <w:trPr>
          <w:jc w:val="center"/>
        </w:trPr>
        <w:tc>
          <w:tcPr>
            <w:tcW w:w="1555" w:type="dxa"/>
            <w:vAlign w:val="center"/>
          </w:tcPr>
          <w:p w14:paraId="4DFA2D46" w14:textId="77777777" w:rsidR="00492DD4" w:rsidRPr="00D5586C" w:rsidRDefault="00492DD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11A7B4D8" w14:textId="77777777" w:rsidR="00492DD4" w:rsidRPr="005E6A05" w:rsidRDefault="00492DD4" w:rsidP="00B01986">
            <w:pPr>
              <w:pStyle w:val="Retraitnormal"/>
              <w:spacing w:before="60" w:after="60"/>
              <w:ind w:left="0"/>
              <w:rPr>
                <w:rFonts w:asciiTheme="minorHAnsi" w:hAnsiTheme="minorHAnsi" w:cstheme="minorHAnsi"/>
              </w:rPr>
            </w:pPr>
            <w:r w:rsidRPr="005E6A05">
              <w:rPr>
                <w:rFonts w:asciiTheme="minorHAnsi" w:hAnsiTheme="minorHAnsi" w:cstheme="minorHAnsi"/>
              </w:rPr>
              <w:t xml:space="preserve">Contrôle contradictoire entre la date de mise en service de l’accès, notifiée par le titulaire et validée par la Cnam, et la date </w:t>
            </w:r>
            <w:r w:rsidRPr="00D5586C">
              <w:rPr>
                <w:rFonts w:asciiTheme="minorHAnsi" w:hAnsiTheme="minorHAnsi" w:cstheme="minorHAnsi"/>
              </w:rPr>
              <w:t xml:space="preserve">d’émission du bon de commande par la </w:t>
            </w:r>
            <w:r>
              <w:rPr>
                <w:rFonts w:asciiTheme="minorHAnsi" w:hAnsiTheme="minorHAnsi" w:cstheme="minorHAnsi"/>
              </w:rPr>
              <w:t>Cnam</w:t>
            </w:r>
            <w:r w:rsidRPr="00D5586C">
              <w:rPr>
                <w:rFonts w:asciiTheme="minorHAnsi" w:hAnsiTheme="minorHAnsi" w:cstheme="minorHAnsi"/>
              </w:rPr>
              <w:t xml:space="preserve"> (T0)</w:t>
            </w:r>
            <w:r w:rsidRPr="005E6A05">
              <w:rPr>
                <w:rFonts w:asciiTheme="minorHAnsi" w:hAnsiTheme="minorHAnsi" w:cstheme="minorHAnsi"/>
              </w:rPr>
              <w:t>.</w:t>
            </w:r>
          </w:p>
        </w:tc>
      </w:tr>
      <w:tr w:rsidR="00492DD4" w:rsidRPr="00D5586C" w14:paraId="6F50C22D" w14:textId="77777777" w:rsidTr="00B01986">
        <w:trPr>
          <w:jc w:val="center"/>
        </w:trPr>
        <w:tc>
          <w:tcPr>
            <w:tcW w:w="1555" w:type="dxa"/>
            <w:vAlign w:val="center"/>
          </w:tcPr>
          <w:p w14:paraId="22E31F62" w14:textId="77777777" w:rsidR="00492DD4" w:rsidRPr="00D5586C" w:rsidRDefault="00492DD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7E37B150" w14:textId="77777777" w:rsidR="00492DD4" w:rsidRPr="00A86532" w:rsidRDefault="00492DD4" w:rsidP="00B01986">
            <w:pPr>
              <w:pStyle w:val="Retraitnormal"/>
              <w:spacing w:before="60" w:after="60"/>
              <w:ind w:left="0"/>
              <w:rPr>
                <w:rFonts w:asciiTheme="minorHAnsi" w:hAnsiTheme="minorHAnsi" w:cstheme="minorHAnsi"/>
              </w:rPr>
            </w:pPr>
            <w:r w:rsidRPr="00A86532">
              <w:rPr>
                <w:rFonts w:asciiTheme="minorHAnsi" w:hAnsiTheme="minorHAnsi" w:cstheme="minorHAnsi"/>
              </w:rPr>
              <w:t xml:space="preserve">Les pénalités seront calculées sur l’écart entre le délai d’engagement et la date de livraison effective </w:t>
            </w:r>
            <w:r>
              <w:rPr>
                <w:rFonts w:asciiTheme="minorHAnsi" w:hAnsiTheme="minorHAnsi" w:cstheme="minorHAnsi"/>
              </w:rPr>
              <w:t xml:space="preserve">de l’accès commandé </w:t>
            </w:r>
            <w:r w:rsidRPr="00A86532">
              <w:rPr>
                <w:rFonts w:asciiTheme="minorHAnsi" w:hAnsiTheme="minorHAnsi" w:cstheme="minorHAnsi"/>
              </w:rPr>
              <w:t xml:space="preserve">: </w:t>
            </w:r>
          </w:p>
          <w:p w14:paraId="399A4B8A" w14:textId="77777777" w:rsidR="00492DD4" w:rsidRPr="00D5586C" w:rsidRDefault="00492DD4" w:rsidP="00B01986">
            <w:pPr>
              <w:pStyle w:val="Retraitnormal"/>
              <w:spacing w:before="60" w:after="60"/>
              <w:ind w:left="0"/>
              <w:rPr>
                <w:rFonts w:asciiTheme="minorHAnsi" w:hAnsiTheme="minorHAnsi" w:cstheme="minorHAnsi"/>
              </w:rPr>
            </w:pPr>
            <w:r>
              <w:rPr>
                <w:rFonts w:asciiTheme="minorHAnsi" w:hAnsiTheme="minorHAnsi" w:cstheme="minorHAnsi"/>
              </w:rPr>
              <w:t>15% du montant de l’abonnement mensuel TTC</w:t>
            </w:r>
            <w:r w:rsidRPr="00A86532">
              <w:rPr>
                <w:rFonts w:asciiTheme="minorHAnsi" w:hAnsiTheme="minorHAnsi" w:cstheme="minorHAnsi"/>
              </w:rPr>
              <w:t xml:space="preserve"> de </w:t>
            </w:r>
            <w:r>
              <w:rPr>
                <w:rFonts w:asciiTheme="minorHAnsi" w:hAnsiTheme="minorHAnsi" w:cstheme="minorHAnsi"/>
              </w:rPr>
              <w:t>l’accès par jour ouvré de retard jusqu’à la mise en service de l’accès.</w:t>
            </w:r>
          </w:p>
        </w:tc>
      </w:tr>
    </w:tbl>
    <w:p w14:paraId="2A0914A1" w14:textId="7746DBD6" w:rsidR="00492DD4" w:rsidRDefault="00492DD4" w:rsidP="003C69CA">
      <w:pPr>
        <w:spacing w:after="0" w:line="240" w:lineRule="auto"/>
        <w:rPr>
          <w:rFonts w:asciiTheme="minorHAnsi" w:hAnsiTheme="minorHAnsi" w:cstheme="minorHAnsi"/>
          <w:highlight w:val="yellow"/>
        </w:rPr>
      </w:pPr>
    </w:p>
    <w:p w14:paraId="746C8B5D" w14:textId="77777777" w:rsidR="00492DD4" w:rsidRDefault="00492DD4">
      <w:pPr>
        <w:spacing w:after="0" w:line="240" w:lineRule="auto"/>
        <w:rPr>
          <w:rFonts w:asciiTheme="minorHAnsi" w:hAnsiTheme="minorHAnsi" w:cstheme="minorHAnsi"/>
          <w:highlight w:val="yellow"/>
        </w:rPr>
      </w:pPr>
      <w:r>
        <w:rPr>
          <w:rFonts w:asciiTheme="minorHAnsi" w:hAnsiTheme="minorHAnsi" w:cstheme="minorHAnsi"/>
          <w:highlight w:val="yellow"/>
        </w:rPr>
        <w:br w:type="page"/>
      </w:r>
    </w:p>
    <w:p w14:paraId="02EA72E8" w14:textId="77777777" w:rsidR="00492DD4" w:rsidRDefault="00492DD4" w:rsidP="003C69CA">
      <w:pPr>
        <w:spacing w:after="0" w:line="240" w:lineRule="auto"/>
        <w:rPr>
          <w:rFonts w:asciiTheme="minorHAnsi" w:hAnsiTheme="minorHAnsi" w:cstheme="minorHAnsi"/>
          <w:highlight w:val="yellow"/>
        </w:rPr>
      </w:pPr>
    </w:p>
    <w:p w14:paraId="78D0EC0A" w14:textId="77777777" w:rsidR="003C69CA" w:rsidRPr="002819C8" w:rsidRDefault="003C69CA" w:rsidP="003C69CA">
      <w:pPr>
        <w:pStyle w:val="Titre3"/>
        <w:numPr>
          <w:ilvl w:val="2"/>
          <w:numId w:val="32"/>
        </w:numPr>
        <w:pBdr>
          <w:bottom w:val="single" w:sz="4" w:space="1" w:color="auto"/>
        </w:pBdr>
        <w:rPr>
          <w:rFonts w:asciiTheme="minorHAnsi" w:hAnsiTheme="minorHAnsi" w:cstheme="minorHAnsi"/>
          <w:sz w:val="22"/>
          <w:szCs w:val="22"/>
        </w:rPr>
      </w:pPr>
      <w:bookmarkStart w:id="57" w:name="_Toc211252330"/>
      <w:bookmarkStart w:id="58" w:name="_Toc215647887"/>
      <w:r w:rsidRPr="002819C8">
        <w:rPr>
          <w:rFonts w:asciiTheme="minorHAnsi" w:hAnsiTheme="minorHAnsi" w:cstheme="minorHAnsi"/>
          <w:sz w:val="22"/>
          <w:szCs w:val="22"/>
        </w:rPr>
        <w:t>Délai de la modification de la bande passante d’un accès</w:t>
      </w:r>
      <w:bookmarkEnd w:id="57"/>
      <w:bookmarkEnd w:id="58"/>
    </w:p>
    <w:p w14:paraId="01FC25F6" w14:textId="097FB421" w:rsidR="003C69CA"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492DD4" w:rsidRPr="00D5586C" w14:paraId="6392E189" w14:textId="77777777" w:rsidTr="00B01986">
        <w:trPr>
          <w:jc w:val="center"/>
        </w:trPr>
        <w:tc>
          <w:tcPr>
            <w:tcW w:w="9209" w:type="dxa"/>
            <w:gridSpan w:val="2"/>
            <w:shd w:val="clear" w:color="auto" w:fill="2F5496" w:themeFill="accent5" w:themeFillShade="BF"/>
          </w:tcPr>
          <w:p w14:paraId="6C0DAC2B" w14:textId="77777777" w:rsidR="00492DD4" w:rsidRPr="00D5586C" w:rsidRDefault="00492DD4" w:rsidP="00B01986">
            <w:pPr>
              <w:pStyle w:val="Retraitnormal"/>
              <w:keepLines w:val="0"/>
              <w:spacing w:before="120" w:after="120"/>
              <w:ind w:left="0"/>
              <w:jc w:val="center"/>
              <w:rPr>
                <w:rFonts w:asciiTheme="minorHAnsi" w:hAnsiTheme="minorHAnsi" w:cstheme="minorHAnsi"/>
                <w:smallCaps/>
                <w:color w:val="FFFFFF"/>
              </w:rPr>
            </w:pPr>
            <w:r w:rsidRPr="00D5586C">
              <w:rPr>
                <w:rFonts w:asciiTheme="minorHAnsi" w:hAnsiTheme="minorHAnsi" w:cstheme="minorHAnsi"/>
                <w:b/>
                <w:smallCaps/>
                <w:color w:val="FFFFFF"/>
              </w:rPr>
              <w:t xml:space="preserve">Délai de modification de la bande passante d’un </w:t>
            </w:r>
            <w:r>
              <w:rPr>
                <w:rFonts w:asciiTheme="minorHAnsi" w:hAnsiTheme="minorHAnsi" w:cstheme="minorHAnsi"/>
                <w:b/>
                <w:smallCaps/>
                <w:color w:val="FFFFFF"/>
              </w:rPr>
              <w:t>accès</w:t>
            </w:r>
          </w:p>
        </w:tc>
      </w:tr>
      <w:tr w:rsidR="00492DD4" w:rsidRPr="00D5586C" w14:paraId="4C24C15C" w14:textId="77777777" w:rsidTr="00B01986">
        <w:trPr>
          <w:jc w:val="center"/>
        </w:trPr>
        <w:tc>
          <w:tcPr>
            <w:tcW w:w="1555" w:type="dxa"/>
            <w:vAlign w:val="center"/>
          </w:tcPr>
          <w:p w14:paraId="14E31E9D"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vAlign w:val="center"/>
          </w:tcPr>
          <w:p w14:paraId="681A1857" w14:textId="77777777" w:rsidR="00492DD4" w:rsidRPr="00D5586C" w:rsidRDefault="00492DD4" w:rsidP="00B01986">
            <w:pPr>
              <w:pStyle w:val="Retraitnormal"/>
              <w:keepLines w:val="0"/>
              <w:spacing w:before="60" w:after="60"/>
              <w:ind w:left="0"/>
              <w:rPr>
                <w:rFonts w:asciiTheme="minorHAnsi" w:hAnsiTheme="minorHAnsi" w:cstheme="minorHAnsi"/>
              </w:rPr>
            </w:pPr>
            <w:r w:rsidRPr="00F33E01">
              <w:rPr>
                <w:rFonts w:asciiTheme="minorHAnsi" w:hAnsiTheme="minorHAnsi" w:cstheme="minorHAnsi"/>
              </w:rPr>
              <w:t>Délai, exprimé en semaines calendaires, entre la date d’émission du bon de commande par la Cnam (T0) et la date de mise en service de la modification de l’accès par le titulaire.</w:t>
            </w:r>
            <w:r w:rsidRPr="00D5586C">
              <w:rPr>
                <w:rFonts w:asciiTheme="minorHAnsi" w:hAnsiTheme="minorHAnsi" w:cstheme="minorHAnsi"/>
              </w:rPr>
              <w:t xml:space="preserve"> </w:t>
            </w:r>
          </w:p>
        </w:tc>
      </w:tr>
      <w:tr w:rsidR="00492DD4" w:rsidRPr="00D5586C" w14:paraId="6821DB6D" w14:textId="77777777" w:rsidTr="00B01986">
        <w:trPr>
          <w:jc w:val="center"/>
        </w:trPr>
        <w:tc>
          <w:tcPr>
            <w:tcW w:w="1555" w:type="dxa"/>
            <w:shd w:val="pct20" w:color="auto" w:fill="FFFFFF"/>
            <w:vAlign w:val="center"/>
          </w:tcPr>
          <w:p w14:paraId="391AB4A6" w14:textId="77777777" w:rsidR="00492DD4" w:rsidRPr="00D5586C" w:rsidRDefault="00492DD4" w:rsidP="00B01986">
            <w:pPr>
              <w:pStyle w:val="Retraitnormal"/>
              <w:keepLines w:val="0"/>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5091100E" w14:textId="77777777" w:rsidR="00492DD4" w:rsidRPr="00C167F4" w:rsidRDefault="00492DD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b/>
              </w:rPr>
              <w:t xml:space="preserve">T0 + </w:t>
            </w:r>
            <w:r>
              <w:rPr>
                <w:rFonts w:asciiTheme="minorHAnsi" w:hAnsiTheme="minorHAnsi" w:cstheme="minorHAnsi"/>
                <w:b/>
              </w:rPr>
              <w:t>1</w:t>
            </w:r>
            <w:r w:rsidRPr="00D5586C">
              <w:rPr>
                <w:rFonts w:asciiTheme="minorHAnsi" w:hAnsiTheme="minorHAnsi" w:cstheme="minorHAnsi"/>
                <w:b/>
              </w:rPr>
              <w:t xml:space="preserve"> semaine calendaire</w:t>
            </w:r>
            <w:r w:rsidRPr="00D5586C">
              <w:rPr>
                <w:rFonts w:asciiTheme="minorHAnsi" w:hAnsiTheme="minorHAnsi" w:cstheme="minorHAnsi"/>
              </w:rPr>
              <w:t xml:space="preserve"> pour une augmentation de débit n’entrainant pas de modification de </w:t>
            </w:r>
            <w:r>
              <w:rPr>
                <w:rFonts w:asciiTheme="minorHAnsi" w:hAnsiTheme="minorHAnsi" w:cstheme="minorHAnsi"/>
              </w:rPr>
              <w:t>la technologie</w:t>
            </w:r>
            <w:r w:rsidRPr="00D5586C">
              <w:rPr>
                <w:rFonts w:asciiTheme="minorHAnsi" w:hAnsiTheme="minorHAnsi" w:cstheme="minorHAnsi"/>
              </w:rPr>
              <w:t xml:space="preserve"> de raccordement.</w:t>
            </w:r>
          </w:p>
        </w:tc>
      </w:tr>
      <w:tr w:rsidR="00492DD4" w:rsidRPr="00D5586C" w14:paraId="53E6A635" w14:textId="77777777" w:rsidTr="00B01986">
        <w:trPr>
          <w:trHeight w:val="1890"/>
          <w:jc w:val="center"/>
        </w:trPr>
        <w:tc>
          <w:tcPr>
            <w:tcW w:w="1555" w:type="dxa"/>
            <w:vAlign w:val="center"/>
          </w:tcPr>
          <w:p w14:paraId="75EBC57A"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7103D433" w14:textId="196C7643" w:rsidR="00492DD4" w:rsidRDefault="00492DD4" w:rsidP="00B01986">
            <w:pPr>
              <w:pStyle w:val="Retraitnormal"/>
              <w:keepNext/>
              <w:spacing w:before="60" w:after="60"/>
              <w:ind w:left="0"/>
              <w:jc w:val="left"/>
              <w:rPr>
                <w:rFonts w:asciiTheme="minorHAnsi" w:hAnsiTheme="minorHAnsi" w:cstheme="minorHAnsi"/>
              </w:rPr>
            </w:pPr>
            <w:r>
              <w:rPr>
                <w:rFonts w:asciiTheme="minorHAnsi" w:hAnsiTheme="minorHAnsi" w:cstheme="minorHAnsi"/>
              </w:rPr>
              <w:t xml:space="preserve">À préciser par le soumissionnaire </w:t>
            </w:r>
            <w:r w:rsidRPr="004D7237">
              <w:rPr>
                <w:rFonts w:asciiTheme="minorHAnsi" w:hAnsiTheme="minorHAnsi" w:cstheme="minorHAnsi"/>
                <w:color w:val="FF0000"/>
              </w:rPr>
              <w:t xml:space="preserve">dans la limite de </w:t>
            </w:r>
            <w:r>
              <w:rPr>
                <w:rFonts w:asciiTheme="minorHAnsi" w:hAnsiTheme="minorHAnsi" w:cstheme="minorHAnsi"/>
                <w:color w:val="FF0000"/>
              </w:rPr>
              <w:t>2</w:t>
            </w:r>
            <w:r w:rsidRPr="004D7237">
              <w:rPr>
                <w:rFonts w:asciiTheme="minorHAnsi" w:hAnsiTheme="minorHAnsi" w:cstheme="minorHAnsi"/>
                <w:color w:val="FF0000"/>
              </w:rPr>
              <w:t xml:space="preserve"> semaines </w:t>
            </w:r>
            <w:r w:rsidRPr="00E0663A">
              <w:rPr>
                <w:rFonts w:asciiTheme="minorHAnsi" w:hAnsiTheme="minorHAnsi" w:cstheme="minorHAnsi"/>
                <w:color w:val="FF0000"/>
              </w:rPr>
              <w:t>calendaires</w:t>
            </w:r>
            <w:r>
              <w:rPr>
                <w:rFonts w:asciiTheme="minorHAnsi" w:hAnsiTheme="minorHAnsi" w:cstheme="minorHAnsi"/>
                <w:color w:val="FF0000"/>
              </w:rPr>
              <w:t xml:space="preserve">. </w:t>
            </w:r>
            <w:r w:rsidRPr="004D7237">
              <w:rPr>
                <w:rFonts w:asciiTheme="minorHAnsi" w:hAnsiTheme="minorHAnsi" w:cstheme="minorHAnsi"/>
                <w:color w:val="FF0000"/>
              </w:rPr>
              <w:t>Au-delà, la réponse du soumissionnaire sera jugée non conforme.</w:t>
            </w:r>
            <w:r>
              <w:rPr>
                <w:rFonts w:asciiTheme="minorHAnsi" w:hAnsiTheme="minorHAnsi" w:cstheme="minorHAnsi"/>
              </w:rPr>
              <w:t xml:space="preserve"> </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687"/>
              <w:gridCol w:w="2281"/>
            </w:tblGrid>
            <w:tr w:rsidR="00492DD4" w14:paraId="347BCCB1" w14:textId="77777777" w:rsidTr="00B01986">
              <w:trPr>
                <w:jc w:val="center"/>
              </w:trPr>
              <w:tc>
                <w:tcPr>
                  <w:tcW w:w="1687" w:type="dxa"/>
                  <w:shd w:val="clear" w:color="auto" w:fill="D9D9D9" w:themeFill="background1" w:themeFillShade="D9"/>
                  <w:vAlign w:val="center"/>
                </w:tcPr>
                <w:p w14:paraId="3AF0A489" w14:textId="77777777" w:rsidR="00492DD4" w:rsidRPr="00DB29E4" w:rsidRDefault="00492DD4" w:rsidP="00B01986">
                  <w:pPr>
                    <w:pStyle w:val="Retraitnormal"/>
                    <w:keepNext/>
                    <w:spacing w:before="60" w:after="60"/>
                    <w:ind w:left="0"/>
                    <w:jc w:val="center"/>
                    <w:rPr>
                      <w:rFonts w:asciiTheme="minorHAnsi" w:hAnsiTheme="minorHAnsi" w:cstheme="minorHAnsi"/>
                      <w:b/>
                    </w:rPr>
                  </w:pPr>
                </w:p>
              </w:tc>
              <w:tc>
                <w:tcPr>
                  <w:tcW w:w="2281" w:type="dxa"/>
                  <w:shd w:val="clear" w:color="auto" w:fill="D9D9D9" w:themeFill="background1" w:themeFillShade="D9"/>
                  <w:vAlign w:val="center"/>
                </w:tcPr>
                <w:p w14:paraId="3CE4E6EC" w14:textId="77777777" w:rsidR="00492DD4" w:rsidRPr="00DB29E4" w:rsidRDefault="00492DD4" w:rsidP="00B01986">
                  <w:pPr>
                    <w:pStyle w:val="Retraitnormal"/>
                    <w:keepNext/>
                    <w:spacing w:before="60" w:after="60"/>
                    <w:ind w:left="0"/>
                    <w:jc w:val="center"/>
                    <w:rPr>
                      <w:rFonts w:asciiTheme="minorHAnsi" w:hAnsiTheme="minorHAnsi" w:cstheme="minorHAnsi"/>
                      <w:b/>
                    </w:rPr>
                  </w:pPr>
                  <w:proofErr w:type="spellStart"/>
                  <w:r>
                    <w:rPr>
                      <w:rFonts w:asciiTheme="minorHAnsi" w:hAnsiTheme="minorHAnsi" w:cstheme="minorHAnsi"/>
                      <w:b/>
                    </w:rPr>
                    <w:t>Délai</w:t>
                  </w:r>
                  <w:proofErr w:type="spellEnd"/>
                  <w:r>
                    <w:rPr>
                      <w:rFonts w:asciiTheme="minorHAnsi" w:hAnsiTheme="minorHAnsi" w:cstheme="minorHAnsi"/>
                      <w:b/>
                    </w:rPr>
                    <w:t xml:space="preserve"> de modification</w:t>
                  </w:r>
                </w:p>
              </w:tc>
            </w:tr>
            <w:tr w:rsidR="00492DD4" w14:paraId="046DB2BD" w14:textId="77777777" w:rsidTr="00B01986">
              <w:trPr>
                <w:jc w:val="center"/>
              </w:trPr>
              <w:tc>
                <w:tcPr>
                  <w:tcW w:w="1687" w:type="dxa"/>
                  <w:shd w:val="clear" w:color="auto" w:fill="8EAADB" w:themeFill="accent5" w:themeFillTint="99"/>
                  <w:vAlign w:val="center"/>
                </w:tcPr>
                <w:p w14:paraId="0C687DCB" w14:textId="77777777" w:rsidR="00492DD4" w:rsidRPr="00147B70" w:rsidRDefault="00492DD4" w:rsidP="00B01986">
                  <w:pPr>
                    <w:pStyle w:val="Retraitnormal"/>
                    <w:keepNext/>
                    <w:spacing w:before="60" w:after="60"/>
                    <w:ind w:left="0"/>
                    <w:jc w:val="left"/>
                    <w:rPr>
                      <w:rFonts w:asciiTheme="minorHAnsi" w:hAnsiTheme="minorHAnsi" w:cstheme="minorHAnsi"/>
                    </w:rPr>
                  </w:pPr>
                  <w:proofErr w:type="spellStart"/>
                  <w:r w:rsidRPr="00147B70">
                    <w:rPr>
                      <w:rFonts w:asciiTheme="minorHAnsi" w:hAnsiTheme="minorHAnsi" w:cstheme="minorHAnsi"/>
                      <w:b/>
                    </w:rPr>
                    <w:t>Accès</w:t>
                  </w:r>
                  <w:proofErr w:type="spellEnd"/>
                  <w:r w:rsidRPr="00147B70">
                    <w:rPr>
                      <w:rFonts w:asciiTheme="minorHAnsi" w:hAnsiTheme="minorHAnsi" w:cstheme="minorHAnsi"/>
                      <w:b/>
                    </w:rPr>
                    <w:t xml:space="preserve"> </w:t>
                  </w:r>
                  <w:r>
                    <w:rPr>
                      <w:rFonts w:asciiTheme="minorHAnsi" w:hAnsiTheme="minorHAnsi" w:cstheme="minorHAnsi"/>
                      <w:b/>
                    </w:rPr>
                    <w:t>Ethernet</w:t>
                  </w:r>
                </w:p>
              </w:tc>
              <w:tc>
                <w:tcPr>
                  <w:tcW w:w="2281" w:type="dxa"/>
                  <w:vAlign w:val="center"/>
                </w:tcPr>
                <w:p w14:paraId="1FAE7FE8" w14:textId="77777777" w:rsidR="00492DD4" w:rsidRDefault="00492DD4" w:rsidP="00B01986">
                  <w:pPr>
                    <w:pStyle w:val="Retraitnormal"/>
                    <w:keepNext/>
                    <w:spacing w:before="60" w:after="60"/>
                    <w:ind w:left="0"/>
                    <w:jc w:val="left"/>
                    <w:rPr>
                      <w:rFonts w:asciiTheme="minorHAnsi" w:hAnsiTheme="minorHAnsi" w:cstheme="minorHAnsi"/>
                    </w:rPr>
                  </w:pPr>
                </w:p>
              </w:tc>
            </w:tr>
          </w:tbl>
          <w:p w14:paraId="7F6EACC3" w14:textId="77777777" w:rsidR="00492DD4" w:rsidRPr="00D5586C" w:rsidRDefault="00492DD4" w:rsidP="00B01986">
            <w:pPr>
              <w:pStyle w:val="Retraitnormal"/>
              <w:keepLines w:val="0"/>
              <w:spacing w:before="60" w:after="60"/>
              <w:ind w:left="0"/>
              <w:jc w:val="left"/>
              <w:rPr>
                <w:rFonts w:asciiTheme="minorHAnsi" w:hAnsiTheme="minorHAnsi" w:cstheme="minorHAnsi"/>
              </w:rPr>
            </w:pPr>
          </w:p>
        </w:tc>
      </w:tr>
      <w:tr w:rsidR="00492DD4" w:rsidRPr="00D5586C" w14:paraId="5470BE8F" w14:textId="77777777" w:rsidTr="00B01986">
        <w:trPr>
          <w:jc w:val="center"/>
        </w:trPr>
        <w:tc>
          <w:tcPr>
            <w:tcW w:w="1555" w:type="dxa"/>
            <w:vAlign w:val="center"/>
          </w:tcPr>
          <w:p w14:paraId="52831259"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0963CB09" w14:textId="77777777" w:rsidR="00492DD4" w:rsidRPr="00D5586C" w:rsidRDefault="00492DD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 xml:space="preserve">Contrôle contradictoire entre la date </w:t>
            </w:r>
            <w:r w:rsidRPr="00F33E01">
              <w:rPr>
                <w:rFonts w:asciiTheme="minorHAnsi" w:hAnsiTheme="minorHAnsi" w:cstheme="minorHAnsi"/>
              </w:rPr>
              <w:t xml:space="preserve">de modification de </w:t>
            </w:r>
            <w:r>
              <w:rPr>
                <w:rFonts w:asciiTheme="minorHAnsi" w:hAnsiTheme="minorHAnsi" w:cstheme="minorHAnsi"/>
              </w:rPr>
              <w:t>la bande passante</w:t>
            </w:r>
            <w:r w:rsidRPr="00D5586C">
              <w:rPr>
                <w:rFonts w:asciiTheme="minorHAnsi" w:hAnsiTheme="minorHAnsi" w:cstheme="minorHAnsi"/>
              </w:rPr>
              <w:t xml:space="preserve">, </w:t>
            </w:r>
            <w:r>
              <w:rPr>
                <w:rFonts w:asciiTheme="minorHAnsi" w:hAnsiTheme="minorHAnsi" w:cstheme="minorHAnsi"/>
              </w:rPr>
              <w:t>notifiée par le titulaire et validée par la Cnam</w:t>
            </w:r>
            <w:r w:rsidRPr="00D5586C">
              <w:rPr>
                <w:rFonts w:asciiTheme="minorHAnsi" w:hAnsiTheme="minorHAnsi" w:cstheme="minorHAnsi"/>
              </w:rPr>
              <w:t xml:space="preserve">, et la date d’émission du bon de commande par la </w:t>
            </w:r>
            <w:r>
              <w:rPr>
                <w:rFonts w:asciiTheme="minorHAnsi" w:hAnsiTheme="minorHAnsi" w:cstheme="minorHAnsi"/>
              </w:rPr>
              <w:t>Cnam</w:t>
            </w:r>
            <w:r w:rsidRPr="00D5586C">
              <w:rPr>
                <w:rFonts w:asciiTheme="minorHAnsi" w:hAnsiTheme="minorHAnsi" w:cstheme="minorHAnsi"/>
              </w:rPr>
              <w:t xml:space="preserve"> (T0)</w:t>
            </w:r>
            <w:r>
              <w:rPr>
                <w:rFonts w:asciiTheme="minorHAnsi" w:hAnsiTheme="minorHAnsi" w:cstheme="minorHAnsi"/>
              </w:rPr>
              <w:t>.</w:t>
            </w:r>
          </w:p>
        </w:tc>
      </w:tr>
      <w:tr w:rsidR="00492DD4" w:rsidRPr="00D5586C" w14:paraId="23306DB1" w14:textId="77777777" w:rsidTr="00B01986">
        <w:trPr>
          <w:jc w:val="center"/>
        </w:trPr>
        <w:tc>
          <w:tcPr>
            <w:tcW w:w="1555" w:type="dxa"/>
            <w:vAlign w:val="center"/>
          </w:tcPr>
          <w:p w14:paraId="044B46D3" w14:textId="77777777" w:rsidR="00492DD4" w:rsidRPr="00D5586C" w:rsidRDefault="00492DD4" w:rsidP="00B01986">
            <w:pPr>
              <w:pStyle w:val="Retraitnormal"/>
              <w:keepLines w:val="0"/>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56E8BC15" w14:textId="77777777" w:rsidR="00492DD4" w:rsidRPr="00D5586C" w:rsidRDefault="00492DD4" w:rsidP="00B01986">
            <w:pPr>
              <w:pStyle w:val="Retraitnormal"/>
              <w:keepLines w:val="0"/>
              <w:spacing w:before="60" w:after="60"/>
              <w:ind w:left="0"/>
              <w:rPr>
                <w:rFonts w:asciiTheme="minorHAnsi" w:hAnsiTheme="minorHAnsi" w:cstheme="minorHAnsi"/>
              </w:rPr>
            </w:pPr>
            <w:r w:rsidRPr="00D5586C">
              <w:rPr>
                <w:rFonts w:asciiTheme="minorHAnsi" w:hAnsiTheme="minorHAnsi" w:cstheme="minorHAnsi"/>
              </w:rPr>
              <w:t>Les pénalités seront calculées sur l’écart entre le d</w:t>
            </w:r>
            <w:r>
              <w:rPr>
                <w:rFonts w:asciiTheme="minorHAnsi" w:hAnsiTheme="minorHAnsi" w:cstheme="minorHAnsi"/>
              </w:rPr>
              <w:t xml:space="preserve">élai d’engagement et la date </w:t>
            </w:r>
            <w:r w:rsidRPr="00F33E01">
              <w:rPr>
                <w:rFonts w:asciiTheme="minorHAnsi" w:hAnsiTheme="minorHAnsi" w:cstheme="minorHAnsi"/>
              </w:rPr>
              <w:t xml:space="preserve">de modification </w:t>
            </w:r>
            <w:r>
              <w:rPr>
                <w:rFonts w:asciiTheme="minorHAnsi" w:hAnsiTheme="minorHAnsi" w:cstheme="minorHAnsi"/>
              </w:rPr>
              <w:t xml:space="preserve">effective </w:t>
            </w:r>
            <w:r w:rsidRPr="00F33E01">
              <w:rPr>
                <w:rFonts w:asciiTheme="minorHAnsi" w:hAnsiTheme="minorHAnsi" w:cstheme="minorHAnsi"/>
              </w:rPr>
              <w:t xml:space="preserve">de </w:t>
            </w:r>
            <w:r>
              <w:rPr>
                <w:rFonts w:asciiTheme="minorHAnsi" w:hAnsiTheme="minorHAnsi" w:cstheme="minorHAnsi"/>
              </w:rPr>
              <w:t xml:space="preserve">la bande passante de </w:t>
            </w:r>
            <w:r w:rsidRPr="00F33E01">
              <w:rPr>
                <w:rFonts w:asciiTheme="minorHAnsi" w:hAnsiTheme="minorHAnsi" w:cstheme="minorHAnsi"/>
              </w:rPr>
              <w:t>l’accès</w:t>
            </w:r>
            <w:r>
              <w:rPr>
                <w:rFonts w:asciiTheme="minorHAnsi" w:hAnsiTheme="minorHAnsi" w:cstheme="minorHAnsi"/>
              </w:rPr>
              <w:t xml:space="preserve"> </w:t>
            </w:r>
            <w:r w:rsidRPr="00D5586C">
              <w:rPr>
                <w:rFonts w:asciiTheme="minorHAnsi" w:hAnsiTheme="minorHAnsi" w:cstheme="minorHAnsi"/>
              </w:rPr>
              <w:t xml:space="preserve">: </w:t>
            </w:r>
          </w:p>
          <w:p w14:paraId="39844AA5" w14:textId="77777777" w:rsidR="00492DD4" w:rsidRPr="00D5586C" w:rsidRDefault="00492DD4" w:rsidP="00B01986">
            <w:pPr>
              <w:pStyle w:val="Retraitnormal"/>
              <w:keepLines w:val="0"/>
              <w:spacing w:before="60" w:after="60"/>
              <w:ind w:left="0"/>
              <w:rPr>
                <w:rFonts w:asciiTheme="minorHAnsi" w:hAnsiTheme="minorHAnsi" w:cstheme="minorHAnsi"/>
              </w:rPr>
            </w:pPr>
            <w:r>
              <w:rPr>
                <w:rFonts w:asciiTheme="minorHAnsi" w:hAnsiTheme="minorHAnsi" w:cstheme="minorHAnsi"/>
              </w:rPr>
              <w:t>15% du montant de l’abonnement mensuel TTC</w:t>
            </w:r>
            <w:r w:rsidRPr="00D5586C">
              <w:rPr>
                <w:rFonts w:asciiTheme="minorHAnsi" w:hAnsiTheme="minorHAnsi" w:cstheme="minorHAnsi"/>
              </w:rPr>
              <w:t xml:space="preserve"> </w:t>
            </w:r>
            <w:r>
              <w:rPr>
                <w:rFonts w:asciiTheme="minorHAnsi" w:hAnsiTheme="minorHAnsi" w:cstheme="minorHAnsi"/>
              </w:rPr>
              <w:t>de l’accès par jour ouvré de retard</w:t>
            </w:r>
            <w:r w:rsidRPr="00C039A0">
              <w:rPr>
                <w:rFonts w:asciiTheme="minorHAnsi" w:hAnsiTheme="minorHAnsi" w:cstheme="minorHAnsi"/>
              </w:rPr>
              <w:t xml:space="preserve"> jusqu’à </w:t>
            </w:r>
            <w:r>
              <w:rPr>
                <w:rFonts w:asciiTheme="minorHAnsi" w:hAnsiTheme="minorHAnsi" w:cstheme="minorHAnsi"/>
              </w:rPr>
              <w:t xml:space="preserve">la modification </w:t>
            </w:r>
            <w:r w:rsidRPr="00F33E01">
              <w:rPr>
                <w:rFonts w:asciiTheme="minorHAnsi" w:hAnsiTheme="minorHAnsi" w:cstheme="minorHAnsi"/>
              </w:rPr>
              <w:t xml:space="preserve">de </w:t>
            </w:r>
            <w:r>
              <w:rPr>
                <w:rFonts w:asciiTheme="minorHAnsi" w:hAnsiTheme="minorHAnsi" w:cstheme="minorHAnsi"/>
              </w:rPr>
              <w:t>la bande passante de l’accès.</w:t>
            </w:r>
          </w:p>
        </w:tc>
      </w:tr>
    </w:tbl>
    <w:p w14:paraId="032E1A07" w14:textId="370B4728" w:rsidR="00492DD4" w:rsidRDefault="00492DD4" w:rsidP="003C69CA">
      <w:pPr>
        <w:spacing w:after="0" w:line="240" w:lineRule="auto"/>
        <w:rPr>
          <w:rFonts w:asciiTheme="minorHAnsi" w:hAnsiTheme="minorHAnsi" w:cstheme="minorHAnsi"/>
          <w:highlight w:val="yellow"/>
        </w:rPr>
      </w:pPr>
    </w:p>
    <w:p w14:paraId="0DD68878" w14:textId="77777777" w:rsidR="003C69CA" w:rsidRPr="002819C8" w:rsidRDefault="003C69CA" w:rsidP="003C69CA">
      <w:pPr>
        <w:spacing w:after="0" w:line="240" w:lineRule="auto"/>
        <w:rPr>
          <w:rFonts w:asciiTheme="minorHAnsi" w:hAnsiTheme="minorHAnsi" w:cstheme="minorHAnsi"/>
          <w:highlight w:val="yellow"/>
        </w:rPr>
      </w:pPr>
    </w:p>
    <w:p w14:paraId="7A3E1FD5" w14:textId="77777777" w:rsidR="00907A6B" w:rsidRPr="002819C8" w:rsidRDefault="00907A6B" w:rsidP="003C69CA">
      <w:pPr>
        <w:spacing w:after="0" w:line="240" w:lineRule="auto"/>
        <w:rPr>
          <w:rFonts w:asciiTheme="minorHAnsi" w:hAnsiTheme="minorHAnsi" w:cstheme="minorHAnsi"/>
          <w:highlight w:val="yellow"/>
        </w:rPr>
      </w:pPr>
      <w:r w:rsidRPr="002819C8">
        <w:rPr>
          <w:rFonts w:asciiTheme="minorHAnsi" w:hAnsiTheme="minorHAnsi" w:cstheme="minorHAnsi"/>
          <w:highlight w:val="yellow"/>
        </w:rPr>
        <w:br w:type="page"/>
      </w:r>
    </w:p>
    <w:p w14:paraId="3C583015" w14:textId="77777777" w:rsidR="00907A6B" w:rsidRPr="002819C8" w:rsidRDefault="00907A6B" w:rsidP="00907A6B">
      <w:pPr>
        <w:pStyle w:val="Titre3"/>
        <w:numPr>
          <w:ilvl w:val="2"/>
          <w:numId w:val="32"/>
        </w:numPr>
        <w:pBdr>
          <w:bottom w:val="single" w:sz="4" w:space="1" w:color="auto"/>
        </w:pBdr>
        <w:rPr>
          <w:rFonts w:asciiTheme="minorHAnsi" w:hAnsiTheme="minorHAnsi" w:cstheme="minorHAnsi"/>
          <w:sz w:val="22"/>
          <w:szCs w:val="22"/>
        </w:rPr>
      </w:pPr>
      <w:bookmarkStart w:id="59" w:name="_Toc211252331"/>
      <w:bookmarkStart w:id="60" w:name="_Toc215647888"/>
      <w:r w:rsidRPr="002819C8">
        <w:rPr>
          <w:rFonts w:asciiTheme="minorHAnsi" w:hAnsiTheme="minorHAnsi" w:cstheme="minorHAnsi"/>
          <w:sz w:val="22"/>
          <w:szCs w:val="22"/>
        </w:rPr>
        <w:lastRenderedPageBreak/>
        <w:t>Délai de déploiement du périmètre initial</w:t>
      </w:r>
      <w:bookmarkEnd w:id="59"/>
      <w:bookmarkEnd w:id="60"/>
    </w:p>
    <w:p w14:paraId="1E39594B" w14:textId="77777777" w:rsidR="003C69CA" w:rsidRPr="002819C8" w:rsidRDefault="003C69CA" w:rsidP="003C69CA">
      <w:pPr>
        <w:spacing w:after="0" w:line="240" w:lineRule="auto"/>
        <w:rPr>
          <w:rFonts w:asciiTheme="minorHAnsi" w:hAnsiTheme="minorHAnsi" w:cstheme="minorHAnsi"/>
          <w:highlight w:val="yellow"/>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7654"/>
      </w:tblGrid>
      <w:tr w:rsidR="00492DD4" w:rsidRPr="009510A7" w14:paraId="55D5917F" w14:textId="77777777" w:rsidTr="00B01986">
        <w:trPr>
          <w:jc w:val="center"/>
        </w:trPr>
        <w:tc>
          <w:tcPr>
            <w:tcW w:w="9209" w:type="dxa"/>
            <w:gridSpan w:val="2"/>
            <w:shd w:val="clear" w:color="auto" w:fill="2F5496" w:themeFill="accent5" w:themeFillShade="BF"/>
          </w:tcPr>
          <w:p w14:paraId="2D19E792" w14:textId="77777777" w:rsidR="00492DD4" w:rsidRPr="009510A7" w:rsidRDefault="00492DD4" w:rsidP="00B01986">
            <w:pPr>
              <w:pStyle w:val="Retraitnormal"/>
              <w:keepLines w:val="0"/>
              <w:spacing w:before="120" w:after="120"/>
              <w:ind w:left="0"/>
              <w:jc w:val="center"/>
              <w:rPr>
                <w:rFonts w:asciiTheme="minorHAnsi" w:hAnsiTheme="minorHAnsi" w:cstheme="minorHAnsi"/>
                <w:b/>
                <w:smallCaps/>
                <w:color w:val="FFFFFF"/>
              </w:rPr>
            </w:pPr>
            <w:r w:rsidRPr="00D5586C">
              <w:rPr>
                <w:rFonts w:asciiTheme="minorHAnsi" w:hAnsiTheme="minorHAnsi" w:cstheme="minorHAnsi"/>
                <w:b/>
                <w:smallCaps/>
                <w:color w:val="FFFFFF"/>
              </w:rPr>
              <w:t xml:space="preserve">Délai de </w:t>
            </w:r>
            <w:r>
              <w:rPr>
                <w:rFonts w:asciiTheme="minorHAnsi" w:hAnsiTheme="minorHAnsi" w:cstheme="minorHAnsi"/>
                <w:b/>
                <w:smallCaps/>
                <w:color w:val="FFFFFF"/>
              </w:rPr>
              <w:t>déploiement du périmètre initial</w:t>
            </w:r>
          </w:p>
        </w:tc>
      </w:tr>
      <w:tr w:rsidR="00492DD4" w:rsidRPr="00D5586C" w14:paraId="304F09EB" w14:textId="77777777" w:rsidTr="00B01986">
        <w:trPr>
          <w:jc w:val="center"/>
        </w:trPr>
        <w:tc>
          <w:tcPr>
            <w:tcW w:w="1555" w:type="dxa"/>
            <w:vAlign w:val="center"/>
          </w:tcPr>
          <w:p w14:paraId="7D3B9D95" w14:textId="77777777" w:rsidR="00492DD4" w:rsidRPr="00D5586C" w:rsidRDefault="00492DD4" w:rsidP="00B01986">
            <w:pPr>
              <w:pStyle w:val="Retraitnormal"/>
              <w:keepLines w:val="0"/>
              <w:widowControl w:val="0"/>
              <w:spacing w:before="120" w:after="120"/>
              <w:ind w:left="0"/>
              <w:jc w:val="left"/>
              <w:rPr>
                <w:rFonts w:asciiTheme="minorHAnsi" w:hAnsiTheme="minorHAnsi" w:cstheme="minorHAnsi"/>
              </w:rPr>
            </w:pPr>
            <w:r w:rsidRPr="00D5586C">
              <w:rPr>
                <w:rFonts w:asciiTheme="minorHAnsi" w:hAnsiTheme="minorHAnsi" w:cstheme="minorHAnsi"/>
              </w:rPr>
              <w:t xml:space="preserve">Définition de la </w:t>
            </w:r>
            <w:r>
              <w:rPr>
                <w:rFonts w:asciiTheme="minorHAnsi" w:hAnsiTheme="minorHAnsi" w:cstheme="minorHAnsi"/>
              </w:rPr>
              <w:t>Cnam</w:t>
            </w:r>
          </w:p>
        </w:tc>
        <w:tc>
          <w:tcPr>
            <w:tcW w:w="7654" w:type="dxa"/>
            <w:vAlign w:val="center"/>
          </w:tcPr>
          <w:p w14:paraId="73196545" w14:textId="77777777" w:rsidR="00492DD4" w:rsidRPr="00750D29" w:rsidRDefault="00492DD4" w:rsidP="00B01986">
            <w:pPr>
              <w:pStyle w:val="Retraitnormal"/>
              <w:keepLines w:val="0"/>
              <w:widowControl w:val="0"/>
              <w:spacing w:before="60" w:after="60"/>
              <w:ind w:left="0"/>
              <w:rPr>
                <w:rFonts w:asciiTheme="minorHAnsi" w:hAnsiTheme="minorHAnsi" w:cstheme="minorHAnsi"/>
              </w:rPr>
            </w:pPr>
            <w:r w:rsidRPr="00D5586C">
              <w:rPr>
                <w:rFonts w:asciiTheme="minorHAnsi" w:hAnsiTheme="minorHAnsi" w:cstheme="minorHAnsi"/>
              </w:rPr>
              <w:t xml:space="preserve">Délai, exprimé en semaines calendaires, entre la date d’émission du bon de commande </w:t>
            </w:r>
            <w:r>
              <w:rPr>
                <w:rFonts w:asciiTheme="minorHAnsi" w:hAnsiTheme="minorHAnsi" w:cstheme="minorHAnsi"/>
              </w:rPr>
              <w:t xml:space="preserve">du périmètre initial (« commande de masse ») </w:t>
            </w:r>
            <w:r w:rsidRPr="00D5586C">
              <w:rPr>
                <w:rFonts w:asciiTheme="minorHAnsi" w:hAnsiTheme="minorHAnsi" w:cstheme="minorHAnsi"/>
              </w:rPr>
              <w:t xml:space="preserve">par la </w:t>
            </w:r>
            <w:r>
              <w:rPr>
                <w:rFonts w:asciiTheme="minorHAnsi" w:hAnsiTheme="minorHAnsi" w:cstheme="minorHAnsi"/>
              </w:rPr>
              <w:t>Cnam</w:t>
            </w:r>
            <w:r w:rsidRPr="00D5586C">
              <w:rPr>
                <w:rFonts w:asciiTheme="minorHAnsi" w:hAnsiTheme="minorHAnsi" w:cstheme="minorHAnsi"/>
              </w:rPr>
              <w:t xml:space="preserve"> (T0) et la date de mise en service </w:t>
            </w:r>
            <w:r>
              <w:rPr>
                <w:rFonts w:asciiTheme="minorHAnsi" w:hAnsiTheme="minorHAnsi" w:cstheme="minorHAnsi"/>
              </w:rPr>
              <w:t xml:space="preserve">du dernier accès de ce périmètre </w:t>
            </w:r>
            <w:r w:rsidRPr="00D5586C">
              <w:rPr>
                <w:rFonts w:asciiTheme="minorHAnsi" w:hAnsiTheme="minorHAnsi" w:cstheme="minorHAnsi"/>
              </w:rPr>
              <w:t>par le titulaire.</w:t>
            </w:r>
          </w:p>
        </w:tc>
      </w:tr>
      <w:tr w:rsidR="00492DD4" w:rsidRPr="00D5586C" w14:paraId="49E29B4D" w14:textId="77777777" w:rsidTr="00B01986">
        <w:trPr>
          <w:jc w:val="center"/>
        </w:trPr>
        <w:tc>
          <w:tcPr>
            <w:tcW w:w="1555" w:type="dxa"/>
            <w:shd w:val="pct20" w:color="auto" w:fill="FFFFFF"/>
            <w:vAlign w:val="center"/>
          </w:tcPr>
          <w:p w14:paraId="633C4DF7" w14:textId="77777777" w:rsidR="00492DD4" w:rsidRPr="00D5586C" w:rsidRDefault="00492DD4" w:rsidP="00B01986">
            <w:pPr>
              <w:pStyle w:val="Retraitnormal"/>
              <w:spacing w:before="120" w:after="120"/>
              <w:ind w:left="0"/>
              <w:jc w:val="left"/>
              <w:rPr>
                <w:rFonts w:asciiTheme="minorHAnsi" w:hAnsiTheme="minorHAnsi" w:cstheme="minorHAnsi"/>
                <w:b/>
              </w:rPr>
            </w:pPr>
            <w:r w:rsidRPr="00D5586C">
              <w:rPr>
                <w:rFonts w:asciiTheme="minorHAnsi" w:hAnsiTheme="minorHAnsi" w:cstheme="minorHAnsi"/>
                <w:b/>
              </w:rPr>
              <w:t xml:space="preserve">Objectif </w:t>
            </w:r>
            <w:r>
              <w:rPr>
                <w:rFonts w:asciiTheme="minorHAnsi" w:hAnsiTheme="minorHAnsi" w:cstheme="minorHAnsi"/>
                <w:b/>
              </w:rPr>
              <w:t>Cnam</w:t>
            </w:r>
          </w:p>
        </w:tc>
        <w:tc>
          <w:tcPr>
            <w:tcW w:w="7654" w:type="dxa"/>
            <w:shd w:val="pct20" w:color="auto" w:fill="FFFFFF"/>
            <w:vAlign w:val="center"/>
          </w:tcPr>
          <w:p w14:paraId="1B87F584" w14:textId="77777777" w:rsidR="00492DD4" w:rsidRPr="00CB06F3" w:rsidRDefault="00492DD4" w:rsidP="00B01986">
            <w:pPr>
              <w:pStyle w:val="Retraitnormal"/>
              <w:keepLines w:val="0"/>
              <w:widowControl w:val="0"/>
              <w:spacing w:before="60" w:after="60"/>
              <w:ind w:left="0"/>
              <w:rPr>
                <w:rFonts w:asciiTheme="minorHAnsi" w:hAnsiTheme="minorHAnsi" w:cstheme="minorHAnsi"/>
                <w:b/>
              </w:rPr>
            </w:pPr>
            <w:r>
              <w:rPr>
                <w:rFonts w:asciiTheme="minorHAnsi" w:hAnsiTheme="minorHAnsi" w:cstheme="minorHAnsi"/>
                <w:b/>
              </w:rPr>
              <w:t xml:space="preserve">100% des accès déployés dans un délai maximum de 18 semaines </w:t>
            </w:r>
          </w:p>
        </w:tc>
      </w:tr>
      <w:tr w:rsidR="00492DD4" w:rsidRPr="00D5586C" w14:paraId="409ADC5B" w14:textId="77777777" w:rsidTr="00B01986">
        <w:trPr>
          <w:trHeight w:val="1914"/>
          <w:jc w:val="center"/>
        </w:trPr>
        <w:tc>
          <w:tcPr>
            <w:tcW w:w="1555" w:type="dxa"/>
            <w:vAlign w:val="center"/>
          </w:tcPr>
          <w:p w14:paraId="156CA45A" w14:textId="77777777" w:rsidR="00492DD4" w:rsidRPr="00D5586C" w:rsidRDefault="00492DD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Valeur d’engagement</w:t>
            </w:r>
          </w:p>
        </w:tc>
        <w:tc>
          <w:tcPr>
            <w:tcW w:w="7654" w:type="dxa"/>
          </w:tcPr>
          <w:p w14:paraId="03E9E033" w14:textId="43E7AD1C" w:rsidR="00492DD4" w:rsidRPr="000909C3" w:rsidRDefault="00492DD4" w:rsidP="00B01986">
            <w:pPr>
              <w:pStyle w:val="Retraitnormal"/>
              <w:keepNext/>
              <w:spacing w:before="60" w:after="60"/>
              <w:ind w:left="0"/>
              <w:jc w:val="left"/>
              <w:rPr>
                <w:rFonts w:asciiTheme="minorHAnsi" w:hAnsiTheme="minorHAnsi" w:cstheme="minorHAnsi"/>
                <w:color w:val="FF0000"/>
              </w:rPr>
            </w:pPr>
            <w:r>
              <w:rPr>
                <w:rFonts w:asciiTheme="minorHAnsi" w:hAnsiTheme="minorHAnsi" w:cstheme="minorHAnsi"/>
              </w:rPr>
              <w:t xml:space="preserve">À préciser par le soumissionnaire </w:t>
            </w:r>
            <w:r w:rsidRPr="004D7237">
              <w:rPr>
                <w:rFonts w:asciiTheme="minorHAnsi" w:hAnsiTheme="minorHAnsi" w:cstheme="minorHAnsi"/>
                <w:color w:val="FF0000"/>
              </w:rPr>
              <w:t xml:space="preserve">dans la limite de </w:t>
            </w:r>
            <w:r>
              <w:rPr>
                <w:rFonts w:asciiTheme="minorHAnsi" w:hAnsiTheme="minorHAnsi" w:cstheme="minorHAnsi"/>
                <w:color w:val="FF0000"/>
              </w:rPr>
              <w:t>20</w:t>
            </w:r>
            <w:r w:rsidRPr="004D7237">
              <w:rPr>
                <w:rFonts w:asciiTheme="minorHAnsi" w:hAnsiTheme="minorHAnsi" w:cstheme="minorHAnsi"/>
                <w:color w:val="FF0000"/>
              </w:rPr>
              <w:t xml:space="preserve"> semaines </w:t>
            </w:r>
            <w:r w:rsidRPr="00E0663A">
              <w:rPr>
                <w:rFonts w:asciiTheme="minorHAnsi" w:hAnsiTheme="minorHAnsi" w:cstheme="minorHAnsi"/>
                <w:color w:val="FF0000"/>
              </w:rPr>
              <w:t>calendaires</w:t>
            </w:r>
            <w:r>
              <w:rPr>
                <w:rFonts w:asciiTheme="minorHAnsi" w:hAnsiTheme="minorHAnsi" w:cstheme="minorHAnsi"/>
                <w:color w:val="FF0000"/>
              </w:rPr>
              <w:t xml:space="preserve">. </w:t>
            </w:r>
            <w:r w:rsidRPr="004D7237">
              <w:rPr>
                <w:rFonts w:asciiTheme="minorHAnsi" w:hAnsiTheme="minorHAnsi" w:cstheme="minorHAnsi"/>
                <w:color w:val="FF0000"/>
              </w:rPr>
              <w:t>Au-delà, la réponse du soumissionnaire sera jugée non conforme.</w:t>
            </w:r>
          </w:p>
          <w:tbl>
            <w:tblPr>
              <w:tblStyle w:val="Grilledutableau"/>
              <w:tblW w:w="0" w:type="auto"/>
              <w:jc w:val="cente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ayout w:type="fixed"/>
              <w:tblLook w:val="04A0" w:firstRow="1" w:lastRow="0" w:firstColumn="1" w:lastColumn="0" w:noHBand="0" w:noVBand="1"/>
            </w:tblPr>
            <w:tblGrid>
              <w:gridCol w:w="1810"/>
              <w:gridCol w:w="2288"/>
            </w:tblGrid>
            <w:tr w:rsidR="00492DD4" w14:paraId="1CC19C4C" w14:textId="77777777" w:rsidTr="00B01986">
              <w:trPr>
                <w:jc w:val="center"/>
              </w:trPr>
              <w:tc>
                <w:tcPr>
                  <w:tcW w:w="1810" w:type="dxa"/>
                  <w:shd w:val="clear" w:color="auto" w:fill="D9D9D9" w:themeFill="background1" w:themeFillShade="D9"/>
                  <w:vAlign w:val="center"/>
                </w:tcPr>
                <w:p w14:paraId="3E4AAD4A" w14:textId="77777777" w:rsidR="00492DD4" w:rsidRDefault="00492DD4" w:rsidP="00B01986">
                  <w:pPr>
                    <w:pStyle w:val="Retraitnormal"/>
                    <w:keepNext/>
                    <w:spacing w:before="60" w:after="60"/>
                    <w:ind w:left="0"/>
                    <w:jc w:val="left"/>
                    <w:rPr>
                      <w:rFonts w:asciiTheme="minorHAnsi" w:hAnsiTheme="minorHAnsi" w:cstheme="minorHAnsi"/>
                      <w:b/>
                    </w:rPr>
                  </w:pPr>
                </w:p>
              </w:tc>
              <w:tc>
                <w:tcPr>
                  <w:tcW w:w="2288" w:type="dxa"/>
                  <w:shd w:val="clear" w:color="auto" w:fill="D9D9D9" w:themeFill="background1" w:themeFillShade="D9"/>
                  <w:vAlign w:val="center"/>
                </w:tcPr>
                <w:p w14:paraId="51E6C287" w14:textId="77777777" w:rsidR="00492DD4" w:rsidRDefault="00492DD4" w:rsidP="00B01986">
                  <w:pPr>
                    <w:pStyle w:val="Retraitnormal"/>
                    <w:keepNext/>
                    <w:spacing w:before="60" w:after="60"/>
                    <w:ind w:left="0"/>
                    <w:jc w:val="left"/>
                    <w:rPr>
                      <w:rFonts w:asciiTheme="minorHAnsi" w:hAnsiTheme="minorHAnsi" w:cstheme="minorHAnsi"/>
                    </w:rPr>
                  </w:pPr>
                  <w:proofErr w:type="spellStart"/>
                  <w:r>
                    <w:rPr>
                      <w:rFonts w:asciiTheme="minorHAnsi" w:hAnsiTheme="minorHAnsi" w:cstheme="minorHAnsi"/>
                      <w:b/>
                    </w:rPr>
                    <w:t>Délai</w:t>
                  </w:r>
                  <w:proofErr w:type="spellEnd"/>
                  <w:r>
                    <w:rPr>
                      <w:rFonts w:asciiTheme="minorHAnsi" w:hAnsiTheme="minorHAnsi" w:cstheme="minorHAnsi"/>
                      <w:b/>
                    </w:rPr>
                    <w:t xml:space="preserve"> de </w:t>
                  </w:r>
                  <w:proofErr w:type="spellStart"/>
                  <w:r>
                    <w:rPr>
                      <w:rFonts w:asciiTheme="minorHAnsi" w:hAnsiTheme="minorHAnsi" w:cstheme="minorHAnsi"/>
                      <w:b/>
                    </w:rPr>
                    <w:t>déploiement</w:t>
                  </w:r>
                  <w:proofErr w:type="spellEnd"/>
                </w:p>
              </w:tc>
            </w:tr>
            <w:tr w:rsidR="00492DD4" w14:paraId="4837AA4F" w14:textId="77777777" w:rsidTr="00B01986">
              <w:trPr>
                <w:jc w:val="center"/>
              </w:trPr>
              <w:tc>
                <w:tcPr>
                  <w:tcW w:w="1810" w:type="dxa"/>
                  <w:shd w:val="clear" w:color="auto" w:fill="8EAADB" w:themeFill="accent5" w:themeFillTint="99"/>
                  <w:vAlign w:val="center"/>
                </w:tcPr>
                <w:p w14:paraId="4A95CEA0" w14:textId="77777777" w:rsidR="00492DD4" w:rsidRPr="00147B70" w:rsidRDefault="00492DD4" w:rsidP="00B01986">
                  <w:pPr>
                    <w:pStyle w:val="Retraitnormal"/>
                    <w:keepNext/>
                    <w:spacing w:before="60" w:after="60"/>
                    <w:ind w:left="0"/>
                    <w:jc w:val="left"/>
                    <w:rPr>
                      <w:rFonts w:asciiTheme="minorHAnsi" w:hAnsiTheme="minorHAnsi" w:cstheme="minorHAnsi"/>
                    </w:rPr>
                  </w:pPr>
                  <w:proofErr w:type="spellStart"/>
                  <w:r>
                    <w:rPr>
                      <w:rFonts w:asciiTheme="minorHAnsi" w:hAnsiTheme="minorHAnsi" w:cstheme="minorHAnsi"/>
                      <w:b/>
                    </w:rPr>
                    <w:t>Périmètre</w:t>
                  </w:r>
                  <w:proofErr w:type="spellEnd"/>
                  <w:r>
                    <w:rPr>
                      <w:rFonts w:asciiTheme="minorHAnsi" w:hAnsiTheme="minorHAnsi" w:cstheme="minorHAnsi"/>
                      <w:b/>
                    </w:rPr>
                    <w:t xml:space="preserve"> initial</w:t>
                  </w:r>
                </w:p>
              </w:tc>
              <w:tc>
                <w:tcPr>
                  <w:tcW w:w="2288" w:type="dxa"/>
                  <w:vAlign w:val="center"/>
                </w:tcPr>
                <w:p w14:paraId="7024A0BF" w14:textId="77777777" w:rsidR="00492DD4" w:rsidRDefault="00492DD4" w:rsidP="00B01986">
                  <w:pPr>
                    <w:pStyle w:val="Retraitnormal"/>
                    <w:keepNext/>
                    <w:spacing w:before="60" w:after="60"/>
                    <w:ind w:left="0"/>
                    <w:jc w:val="left"/>
                    <w:rPr>
                      <w:rFonts w:asciiTheme="minorHAnsi" w:hAnsiTheme="minorHAnsi" w:cstheme="minorHAnsi"/>
                    </w:rPr>
                  </w:pPr>
                </w:p>
              </w:tc>
            </w:tr>
          </w:tbl>
          <w:p w14:paraId="1A8D7A55" w14:textId="77777777" w:rsidR="00492DD4" w:rsidRPr="00D5586C" w:rsidRDefault="00492DD4" w:rsidP="00B01986">
            <w:pPr>
              <w:pStyle w:val="Retraitnormal"/>
              <w:keepNext/>
              <w:spacing w:before="60" w:after="60"/>
              <w:ind w:left="0"/>
              <w:jc w:val="left"/>
              <w:rPr>
                <w:rFonts w:asciiTheme="minorHAnsi" w:hAnsiTheme="minorHAnsi" w:cstheme="minorHAnsi"/>
              </w:rPr>
            </w:pPr>
          </w:p>
        </w:tc>
      </w:tr>
      <w:tr w:rsidR="00492DD4" w:rsidRPr="00D5586C" w14:paraId="6E7BD5BC" w14:textId="77777777" w:rsidTr="00B01986">
        <w:trPr>
          <w:jc w:val="center"/>
        </w:trPr>
        <w:tc>
          <w:tcPr>
            <w:tcW w:w="1555" w:type="dxa"/>
            <w:vAlign w:val="center"/>
          </w:tcPr>
          <w:p w14:paraId="100461DC" w14:textId="77777777" w:rsidR="00492DD4" w:rsidRPr="00D5586C" w:rsidRDefault="00492DD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Procédure de vérification</w:t>
            </w:r>
          </w:p>
        </w:tc>
        <w:tc>
          <w:tcPr>
            <w:tcW w:w="7654" w:type="dxa"/>
            <w:vAlign w:val="center"/>
          </w:tcPr>
          <w:p w14:paraId="132ADD63" w14:textId="77777777" w:rsidR="00492DD4" w:rsidRPr="00D5586C" w:rsidRDefault="00492DD4" w:rsidP="00B01986">
            <w:pPr>
              <w:pStyle w:val="Retraitnormal"/>
              <w:spacing w:before="60" w:after="60"/>
              <w:ind w:left="0"/>
              <w:rPr>
                <w:rFonts w:asciiTheme="minorHAnsi" w:hAnsiTheme="minorHAnsi" w:cstheme="minorHAnsi"/>
              </w:rPr>
            </w:pPr>
            <w:r>
              <w:rPr>
                <w:rFonts w:asciiTheme="minorHAnsi" w:hAnsiTheme="minorHAnsi" w:cstheme="minorHAnsi"/>
              </w:rPr>
              <w:t>Contrôle contradictoire entre la</w:t>
            </w:r>
            <w:r w:rsidRPr="005A2E43">
              <w:rPr>
                <w:rFonts w:asciiTheme="minorHAnsi" w:hAnsiTheme="minorHAnsi" w:cstheme="minorHAnsi"/>
              </w:rPr>
              <w:t xml:space="preserve"> date de mise en service</w:t>
            </w:r>
            <w:r>
              <w:rPr>
                <w:rFonts w:asciiTheme="minorHAnsi" w:hAnsiTheme="minorHAnsi" w:cstheme="minorHAnsi"/>
              </w:rPr>
              <w:t xml:space="preserve"> du dernier accès du périmètre initial et la date de la commande du périmètre initial</w:t>
            </w:r>
            <w:r w:rsidRPr="005A2E43">
              <w:rPr>
                <w:rFonts w:asciiTheme="minorHAnsi" w:hAnsiTheme="minorHAnsi" w:cstheme="minorHAnsi"/>
              </w:rPr>
              <w:t>.</w:t>
            </w:r>
          </w:p>
        </w:tc>
      </w:tr>
      <w:tr w:rsidR="00492DD4" w:rsidRPr="00D5586C" w14:paraId="43E86BF8" w14:textId="77777777" w:rsidTr="00B01986">
        <w:trPr>
          <w:jc w:val="center"/>
        </w:trPr>
        <w:tc>
          <w:tcPr>
            <w:tcW w:w="1555" w:type="dxa"/>
            <w:vAlign w:val="center"/>
          </w:tcPr>
          <w:p w14:paraId="1FC38509" w14:textId="77777777" w:rsidR="00492DD4" w:rsidRPr="00D5586C" w:rsidRDefault="00492DD4" w:rsidP="00B01986">
            <w:pPr>
              <w:pStyle w:val="Retraitnormal"/>
              <w:spacing w:before="120" w:after="120"/>
              <w:ind w:left="0"/>
              <w:jc w:val="left"/>
              <w:rPr>
                <w:rFonts w:asciiTheme="minorHAnsi" w:hAnsiTheme="minorHAnsi" w:cstheme="minorHAnsi"/>
              </w:rPr>
            </w:pPr>
            <w:r w:rsidRPr="00D5586C">
              <w:rPr>
                <w:rFonts w:asciiTheme="minorHAnsi" w:hAnsiTheme="minorHAnsi" w:cstheme="minorHAnsi"/>
              </w:rPr>
              <w:t>Pénalités</w:t>
            </w:r>
          </w:p>
        </w:tc>
        <w:tc>
          <w:tcPr>
            <w:tcW w:w="7654" w:type="dxa"/>
            <w:vAlign w:val="center"/>
          </w:tcPr>
          <w:p w14:paraId="2AD367F0" w14:textId="77777777" w:rsidR="00492DD4" w:rsidRDefault="00492DD4" w:rsidP="00B01986">
            <w:pPr>
              <w:pStyle w:val="Retraitnormal"/>
              <w:keepLines w:val="0"/>
              <w:widowControl w:val="0"/>
              <w:spacing w:before="60" w:after="60"/>
              <w:ind w:left="0"/>
              <w:rPr>
                <w:rFonts w:asciiTheme="minorHAnsi" w:hAnsiTheme="minorHAnsi" w:cstheme="minorHAnsi"/>
              </w:rPr>
            </w:pPr>
            <w:r>
              <w:rPr>
                <w:rFonts w:asciiTheme="minorHAnsi" w:hAnsiTheme="minorHAnsi" w:cstheme="minorHAnsi"/>
              </w:rPr>
              <w:t xml:space="preserve">Pour chaque accès non livré dans le délai convenu : </w:t>
            </w:r>
          </w:p>
          <w:p w14:paraId="0B472879" w14:textId="77777777" w:rsidR="00492DD4" w:rsidRPr="00D5586C" w:rsidRDefault="00492DD4" w:rsidP="00B01986">
            <w:pPr>
              <w:pStyle w:val="Retraitnormal"/>
              <w:spacing w:before="60" w:after="60"/>
              <w:ind w:left="0"/>
              <w:rPr>
                <w:rFonts w:asciiTheme="minorHAnsi" w:hAnsiTheme="minorHAnsi" w:cstheme="minorHAnsi"/>
              </w:rPr>
            </w:pPr>
            <w:r>
              <w:rPr>
                <w:rFonts w:asciiTheme="minorHAnsi" w:hAnsiTheme="minorHAnsi" w:cstheme="minorHAnsi"/>
              </w:rPr>
              <w:t>15% du montant de l’abonnement mensuel TTC</w:t>
            </w:r>
            <w:r w:rsidRPr="00D5586C">
              <w:rPr>
                <w:rFonts w:asciiTheme="minorHAnsi" w:hAnsiTheme="minorHAnsi" w:cstheme="minorHAnsi"/>
              </w:rPr>
              <w:t xml:space="preserve"> </w:t>
            </w:r>
            <w:r>
              <w:rPr>
                <w:rFonts w:asciiTheme="minorHAnsi" w:hAnsiTheme="minorHAnsi" w:cstheme="minorHAnsi"/>
              </w:rPr>
              <w:t>de l’accès</w:t>
            </w:r>
            <w:r w:rsidRPr="00D5586C">
              <w:rPr>
                <w:rFonts w:asciiTheme="minorHAnsi" w:hAnsiTheme="minorHAnsi" w:cstheme="minorHAnsi"/>
              </w:rPr>
              <w:t xml:space="preserve"> par jour ouvré de retard </w:t>
            </w:r>
            <w:r>
              <w:rPr>
                <w:rFonts w:asciiTheme="minorHAnsi" w:hAnsiTheme="minorHAnsi" w:cstheme="minorHAnsi"/>
              </w:rPr>
              <w:t>jusqu’à sa mise en service</w:t>
            </w:r>
            <w:r w:rsidRPr="00D5586C">
              <w:rPr>
                <w:rFonts w:asciiTheme="minorHAnsi" w:hAnsiTheme="minorHAnsi" w:cstheme="minorHAnsi"/>
              </w:rPr>
              <w:t>.</w:t>
            </w:r>
          </w:p>
        </w:tc>
      </w:tr>
    </w:tbl>
    <w:p w14:paraId="022CC310" w14:textId="77777777" w:rsidR="00907A6B" w:rsidRPr="002819C8" w:rsidRDefault="00907A6B" w:rsidP="003C69CA">
      <w:pPr>
        <w:spacing w:after="0" w:line="240" w:lineRule="auto"/>
        <w:rPr>
          <w:rFonts w:asciiTheme="minorHAnsi" w:hAnsiTheme="minorHAnsi" w:cstheme="minorHAnsi"/>
          <w:highlight w:val="yellow"/>
        </w:rPr>
      </w:pPr>
    </w:p>
    <w:sectPr w:rsidR="00907A6B" w:rsidRPr="002819C8" w:rsidSect="001D47E5">
      <w:headerReference w:type="default" r:id="rId8"/>
      <w:footerReference w:type="default" r:id="rId9"/>
      <w:headerReference w:type="first" r:id="rId10"/>
      <w:footerReference w:type="first" r:id="rId11"/>
      <w:pgSz w:w="11906" w:h="16838"/>
      <w:pgMar w:top="1417" w:right="1417" w:bottom="993" w:left="1417" w:header="708" w:footer="5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EE26B" w14:textId="77777777" w:rsidR="00B01986" w:rsidRDefault="00B01986" w:rsidP="008E639A">
      <w:pPr>
        <w:spacing w:after="0" w:line="240" w:lineRule="auto"/>
      </w:pPr>
      <w:r>
        <w:separator/>
      </w:r>
    </w:p>
  </w:endnote>
  <w:endnote w:type="continuationSeparator" w:id="0">
    <w:p w14:paraId="1860D06E" w14:textId="77777777" w:rsidR="00B01986" w:rsidRDefault="00B01986" w:rsidP="008E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6C525" w14:textId="447E210F" w:rsidR="00B01986" w:rsidRPr="006B083B" w:rsidRDefault="00B01986" w:rsidP="006B083B">
    <w:pPr>
      <w:pStyle w:val="Pieddepage"/>
      <w:spacing w:after="0" w:line="240" w:lineRule="auto"/>
      <w:ind w:right="360"/>
      <w:rPr>
        <w:i/>
        <w:sz w:val="20"/>
        <w:szCs w:val="20"/>
      </w:rPr>
    </w:pPr>
    <w:r w:rsidRPr="000B6AAC">
      <w:rPr>
        <w:rFonts w:cs="Calibri"/>
        <w:i/>
        <w:sz w:val="20"/>
        <w:szCs w:val="20"/>
      </w:rPr>
      <w:t xml:space="preserve">Annexe financière -  RAMAGE v7 - Lot </w:t>
    </w:r>
    <w:r>
      <w:rPr>
        <w:rFonts w:cs="Calibri"/>
        <w:i/>
        <w:sz w:val="20"/>
        <w:szCs w:val="20"/>
      </w:rPr>
      <w:t>1 Réseau Backbone</w:t>
    </w:r>
    <w:r w:rsidRPr="000B6AAC">
      <w:rPr>
        <w:rFonts w:cs="Calibri"/>
        <w:i/>
        <w:sz w:val="20"/>
        <w:szCs w:val="20"/>
      </w:rPr>
      <w:tab/>
    </w:r>
    <w:r w:rsidRPr="000B6AAC">
      <w:rPr>
        <w:i/>
        <w:sz w:val="20"/>
        <w:szCs w:val="20"/>
      </w:rPr>
      <w:fldChar w:fldCharType="begin"/>
    </w:r>
    <w:r w:rsidRPr="000B6AAC">
      <w:rPr>
        <w:i/>
        <w:sz w:val="20"/>
        <w:szCs w:val="20"/>
      </w:rPr>
      <w:instrText>PAGE   \* MERGEFORMAT</w:instrText>
    </w:r>
    <w:r w:rsidRPr="000B6AAC">
      <w:rPr>
        <w:i/>
        <w:sz w:val="20"/>
        <w:szCs w:val="20"/>
      </w:rPr>
      <w:fldChar w:fldCharType="separate"/>
    </w:r>
    <w:r w:rsidR="009028E2">
      <w:rPr>
        <w:i/>
        <w:noProof/>
        <w:sz w:val="20"/>
        <w:szCs w:val="20"/>
      </w:rPr>
      <w:t>16</w:t>
    </w:r>
    <w:r w:rsidRPr="000B6AAC">
      <w:rPr>
        <w: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B52B9" w14:textId="6D0F9BF4" w:rsidR="00B01986" w:rsidRPr="00736990" w:rsidRDefault="00B01986" w:rsidP="006B083B">
    <w:pPr>
      <w:pStyle w:val="Pieddepage"/>
      <w:spacing w:after="0" w:line="240" w:lineRule="auto"/>
      <w:ind w:right="360"/>
      <w:rPr>
        <w:i/>
        <w:sz w:val="20"/>
        <w:szCs w:val="20"/>
      </w:rPr>
    </w:pPr>
    <w:r w:rsidRPr="000B6AAC">
      <w:rPr>
        <w:rFonts w:cs="Calibri"/>
        <w:i/>
        <w:sz w:val="20"/>
        <w:szCs w:val="20"/>
      </w:rPr>
      <w:t xml:space="preserve">Annexe financière -  RAMAGE v7 - Lot </w:t>
    </w:r>
    <w:r>
      <w:rPr>
        <w:rFonts w:cs="Calibri"/>
        <w:i/>
        <w:sz w:val="20"/>
        <w:szCs w:val="20"/>
      </w:rPr>
      <w:t>1 Réseau Backbone</w:t>
    </w:r>
    <w:r w:rsidRPr="000B6AAC">
      <w:rPr>
        <w:rFonts w:cs="Calibri"/>
        <w:i/>
        <w:sz w:val="20"/>
        <w:szCs w:val="20"/>
      </w:rPr>
      <w:tab/>
    </w:r>
    <w:r w:rsidRPr="000B6AAC">
      <w:rPr>
        <w:i/>
        <w:sz w:val="20"/>
        <w:szCs w:val="20"/>
      </w:rPr>
      <w:fldChar w:fldCharType="begin"/>
    </w:r>
    <w:r w:rsidRPr="000B6AAC">
      <w:rPr>
        <w:i/>
        <w:sz w:val="20"/>
        <w:szCs w:val="20"/>
      </w:rPr>
      <w:instrText>PAGE   \* MERGEFORMAT</w:instrText>
    </w:r>
    <w:r w:rsidRPr="000B6AAC">
      <w:rPr>
        <w:i/>
        <w:sz w:val="20"/>
        <w:szCs w:val="20"/>
      </w:rPr>
      <w:fldChar w:fldCharType="separate"/>
    </w:r>
    <w:r w:rsidR="009028E2">
      <w:rPr>
        <w:i/>
        <w:noProof/>
        <w:sz w:val="20"/>
        <w:szCs w:val="20"/>
      </w:rPr>
      <w:t>1</w:t>
    </w:r>
    <w:r w:rsidRPr="000B6AAC">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EB025" w14:textId="77777777" w:rsidR="00B01986" w:rsidRDefault="00B01986" w:rsidP="008E639A">
      <w:pPr>
        <w:spacing w:after="0" w:line="240" w:lineRule="auto"/>
      </w:pPr>
      <w:r>
        <w:separator/>
      </w:r>
    </w:p>
  </w:footnote>
  <w:footnote w:type="continuationSeparator" w:id="0">
    <w:p w14:paraId="7F085953" w14:textId="77777777" w:rsidR="00B01986" w:rsidRDefault="00B01986" w:rsidP="008E639A">
      <w:pPr>
        <w:spacing w:after="0" w:line="240" w:lineRule="auto"/>
      </w:pPr>
      <w:r>
        <w:continuationSeparator/>
      </w:r>
    </w:p>
  </w:footnote>
  <w:footnote w:id="1">
    <w:p w14:paraId="7E57B5D7" w14:textId="77777777" w:rsidR="00B01986" w:rsidRPr="00BB16E9" w:rsidRDefault="00B01986" w:rsidP="00152F88">
      <w:pPr>
        <w:pStyle w:val="Notedebasdepage"/>
        <w:rPr>
          <w:rFonts w:asciiTheme="minorHAnsi" w:hAnsiTheme="minorHAnsi" w:cstheme="minorHAnsi"/>
        </w:rPr>
      </w:pPr>
      <w:r w:rsidRPr="00BB16E9">
        <w:rPr>
          <w:rStyle w:val="Appelnotedebasdep"/>
          <w:rFonts w:asciiTheme="minorHAnsi" w:eastAsia="Arial" w:hAnsiTheme="minorHAnsi" w:cstheme="minorHAnsi"/>
        </w:rPr>
        <w:footnoteRef/>
      </w:r>
      <w:r w:rsidRPr="00BB16E9">
        <w:rPr>
          <w:rFonts w:asciiTheme="minorHAnsi" w:hAnsiTheme="minorHAnsi" w:cstheme="minorHAnsi"/>
        </w:rPr>
        <w:t xml:space="preserve"> À préciser parmi les valeurs suivantes : 1G, 10G, 40G ou 100G</w:t>
      </w:r>
    </w:p>
  </w:footnote>
  <w:footnote w:id="2">
    <w:p w14:paraId="05E80081" w14:textId="77777777" w:rsidR="00B01986" w:rsidRPr="00BB16E9" w:rsidRDefault="00B01986" w:rsidP="00152F88">
      <w:pPr>
        <w:pStyle w:val="Notedebasdepage"/>
        <w:rPr>
          <w:rFonts w:asciiTheme="minorHAnsi" w:hAnsiTheme="minorHAnsi" w:cstheme="minorHAnsi"/>
        </w:rPr>
      </w:pPr>
      <w:r w:rsidRPr="00BB16E9">
        <w:rPr>
          <w:rStyle w:val="Appelnotedebasdep"/>
          <w:rFonts w:asciiTheme="minorHAnsi" w:eastAsia="Arial" w:hAnsiTheme="minorHAnsi" w:cstheme="minorHAnsi"/>
        </w:rPr>
        <w:footnoteRef/>
      </w:r>
      <w:r w:rsidRPr="00BB16E9">
        <w:rPr>
          <w:rFonts w:asciiTheme="minorHAnsi" w:hAnsiTheme="minorHAnsi" w:cstheme="minorHAnsi"/>
        </w:rPr>
        <w:t xml:space="preserve"> M = Mbps, G = </w:t>
      </w:r>
      <w:proofErr w:type="spellStart"/>
      <w:r w:rsidRPr="00BB16E9">
        <w:rPr>
          <w:rFonts w:asciiTheme="minorHAnsi" w:hAnsiTheme="minorHAnsi" w:cstheme="minorHAnsi"/>
        </w:rPr>
        <w:t>Gbps</w:t>
      </w:r>
      <w:proofErr w:type="spellEnd"/>
    </w:p>
  </w:footnote>
  <w:footnote w:id="3">
    <w:p w14:paraId="30681108" w14:textId="77777777" w:rsidR="00B01986" w:rsidRPr="00BB16E9" w:rsidRDefault="00B01986" w:rsidP="005B15CC">
      <w:pPr>
        <w:pStyle w:val="Notedebasdepage"/>
        <w:rPr>
          <w:rFonts w:asciiTheme="minorHAnsi" w:hAnsiTheme="minorHAnsi" w:cstheme="minorHAnsi"/>
        </w:rPr>
      </w:pPr>
      <w:r w:rsidRPr="00BB16E9">
        <w:rPr>
          <w:rStyle w:val="Appelnotedebasdep"/>
          <w:rFonts w:asciiTheme="minorHAnsi" w:eastAsia="Arial" w:hAnsiTheme="minorHAnsi" w:cstheme="minorHAnsi"/>
        </w:rPr>
        <w:footnoteRef/>
      </w:r>
      <w:r w:rsidRPr="00BB16E9">
        <w:rPr>
          <w:rFonts w:asciiTheme="minorHAnsi" w:hAnsiTheme="minorHAnsi" w:cstheme="minorHAnsi"/>
        </w:rPr>
        <w:t xml:space="preserve"> Jours Ouvrés : du lundi au vendredi, sauf jours fériés</w:t>
      </w:r>
    </w:p>
  </w:footnote>
  <w:footnote w:id="4">
    <w:p w14:paraId="7024FC89" w14:textId="77777777" w:rsidR="00B01986" w:rsidRDefault="00B01986" w:rsidP="003B55E4">
      <w:pPr>
        <w:pStyle w:val="Notedebasdepage"/>
      </w:pPr>
      <w:r>
        <w:rPr>
          <w:rStyle w:val="Appelnotedebasdep"/>
          <w:rFonts w:eastAsia="Arial"/>
        </w:rPr>
        <w:footnoteRef/>
      </w:r>
      <w:r>
        <w:t xml:space="preserve"> </w:t>
      </w:r>
      <w:r w:rsidRPr="00BF4491">
        <w:t>La durée cumulée de la plage de maintenance</w:t>
      </w:r>
      <w:r>
        <w:t xml:space="preserve"> est calculée</w:t>
      </w:r>
      <w:r w:rsidRPr="00BF4491">
        <w:t xml:space="preserve"> en heures.</w:t>
      </w:r>
    </w:p>
  </w:footnote>
  <w:footnote w:id="5">
    <w:p w14:paraId="4A4891C9" w14:textId="77777777" w:rsidR="00B01986" w:rsidRDefault="00B01986" w:rsidP="003B55E4">
      <w:pPr>
        <w:pStyle w:val="Notedebasdepage"/>
      </w:pPr>
      <w:r>
        <w:rPr>
          <w:rStyle w:val="Appelnotedebasdep"/>
          <w:rFonts w:eastAsia="Arial"/>
        </w:rPr>
        <w:footnoteRef/>
      </w:r>
      <w:r>
        <w:t xml:space="preserve"> Pour un incident donné, la Cnam ne considérera qu’un seul ticket d’incident par jour.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Borders>
        <w:bottom w:val="single" w:sz="4" w:space="0" w:color="auto"/>
      </w:tblBorders>
      <w:tblLayout w:type="fixed"/>
      <w:tblCellMar>
        <w:left w:w="70" w:type="dxa"/>
        <w:right w:w="70" w:type="dxa"/>
      </w:tblCellMar>
      <w:tblLook w:val="04A0" w:firstRow="1" w:lastRow="0" w:firstColumn="1" w:lastColumn="0" w:noHBand="0" w:noVBand="1"/>
    </w:tblPr>
    <w:tblGrid>
      <w:gridCol w:w="4058"/>
      <w:gridCol w:w="160"/>
      <w:gridCol w:w="5066"/>
    </w:tblGrid>
    <w:tr w:rsidR="00B01986" w14:paraId="00455445" w14:textId="77777777" w:rsidTr="00B01986">
      <w:tc>
        <w:tcPr>
          <w:tcW w:w="4058" w:type="dxa"/>
          <w:tcBorders>
            <w:top w:val="nil"/>
            <w:left w:val="nil"/>
            <w:bottom w:val="nil"/>
            <w:right w:val="nil"/>
          </w:tcBorders>
          <w:hideMark/>
        </w:tcPr>
        <w:p w14:paraId="5218AEA1" w14:textId="77777777" w:rsidR="00B01986" w:rsidRDefault="00B01986" w:rsidP="00736990">
          <w:pPr>
            <w:pStyle w:val="En-tte"/>
            <w:spacing w:after="0" w:line="240" w:lineRule="auto"/>
          </w:pPr>
          <w:r>
            <w:t>Bordereau de Prix Unitaires</w:t>
          </w:r>
        </w:p>
      </w:tc>
      <w:tc>
        <w:tcPr>
          <w:tcW w:w="160" w:type="dxa"/>
          <w:tcBorders>
            <w:top w:val="nil"/>
            <w:left w:val="nil"/>
            <w:bottom w:val="nil"/>
            <w:right w:val="nil"/>
          </w:tcBorders>
        </w:tcPr>
        <w:p w14:paraId="17F034D3" w14:textId="77777777" w:rsidR="00B01986" w:rsidRDefault="00B01986" w:rsidP="00736990">
          <w:pPr>
            <w:pStyle w:val="En-tte"/>
            <w:spacing w:after="0" w:line="240" w:lineRule="auto"/>
          </w:pPr>
        </w:p>
      </w:tc>
      <w:tc>
        <w:tcPr>
          <w:tcW w:w="5066" w:type="dxa"/>
          <w:tcBorders>
            <w:top w:val="nil"/>
            <w:left w:val="nil"/>
            <w:bottom w:val="nil"/>
            <w:right w:val="nil"/>
          </w:tcBorders>
          <w:hideMark/>
        </w:tcPr>
        <w:p w14:paraId="7527506D" w14:textId="77777777" w:rsidR="00B01986" w:rsidRDefault="00B01986" w:rsidP="00736990">
          <w:pPr>
            <w:pStyle w:val="En-tte"/>
            <w:tabs>
              <w:tab w:val="left" w:pos="3705"/>
            </w:tabs>
            <w:spacing w:after="0" w:line="240" w:lineRule="auto"/>
            <w:jc w:val="right"/>
          </w:pPr>
          <w:r>
            <w:t>Rv7 – Réseau Backbone et accès Internet nationaux</w:t>
          </w:r>
        </w:p>
      </w:tc>
    </w:tr>
    <w:tr w:rsidR="00B01986" w14:paraId="1381412B" w14:textId="77777777" w:rsidTr="00B01986">
      <w:tc>
        <w:tcPr>
          <w:tcW w:w="4058" w:type="dxa"/>
          <w:tcBorders>
            <w:top w:val="nil"/>
            <w:left w:val="nil"/>
            <w:bottom w:val="single" w:sz="4" w:space="0" w:color="auto"/>
            <w:right w:val="nil"/>
          </w:tcBorders>
          <w:hideMark/>
        </w:tcPr>
        <w:p w14:paraId="7EBE997A" w14:textId="1B36B46E" w:rsidR="00B01986" w:rsidRDefault="00B01986" w:rsidP="00736990">
          <w:pPr>
            <w:pStyle w:val="En-tte"/>
            <w:spacing w:after="0" w:line="240" w:lineRule="auto"/>
          </w:pPr>
          <w:r>
            <w:t>Version 1.5</w:t>
          </w:r>
        </w:p>
      </w:tc>
      <w:tc>
        <w:tcPr>
          <w:tcW w:w="160" w:type="dxa"/>
          <w:tcBorders>
            <w:top w:val="nil"/>
            <w:left w:val="nil"/>
            <w:bottom w:val="single" w:sz="4" w:space="0" w:color="auto"/>
            <w:right w:val="nil"/>
          </w:tcBorders>
        </w:tcPr>
        <w:p w14:paraId="7112E949" w14:textId="77777777" w:rsidR="00B01986" w:rsidRDefault="00B01986" w:rsidP="00736990">
          <w:pPr>
            <w:pStyle w:val="En-tte"/>
            <w:spacing w:after="0" w:line="240" w:lineRule="auto"/>
          </w:pPr>
        </w:p>
      </w:tc>
      <w:tc>
        <w:tcPr>
          <w:tcW w:w="5066" w:type="dxa"/>
          <w:tcBorders>
            <w:top w:val="nil"/>
            <w:left w:val="nil"/>
            <w:bottom w:val="single" w:sz="4" w:space="0" w:color="auto"/>
            <w:right w:val="nil"/>
          </w:tcBorders>
          <w:hideMark/>
        </w:tcPr>
        <w:p w14:paraId="7D8C896E" w14:textId="77777777" w:rsidR="00B01986" w:rsidRDefault="00B01986" w:rsidP="00736990">
          <w:pPr>
            <w:pStyle w:val="En-tte"/>
            <w:spacing w:after="0" w:line="240" w:lineRule="auto"/>
            <w:jc w:val="right"/>
          </w:pPr>
          <w:r>
            <w:t xml:space="preserve">Lot 1 : Réseau Backbone </w:t>
          </w:r>
        </w:p>
      </w:tc>
    </w:tr>
  </w:tbl>
  <w:p w14:paraId="6110A5E8" w14:textId="54842491" w:rsidR="00B01986" w:rsidRDefault="00B01986" w:rsidP="00736990">
    <w:pPr>
      <w:pStyle w:val="En-tte"/>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Borders>
        <w:bottom w:val="single" w:sz="4" w:space="0" w:color="auto"/>
      </w:tblBorders>
      <w:tblLayout w:type="fixed"/>
      <w:tblCellMar>
        <w:left w:w="70" w:type="dxa"/>
        <w:right w:w="70" w:type="dxa"/>
      </w:tblCellMar>
      <w:tblLook w:val="04A0" w:firstRow="1" w:lastRow="0" w:firstColumn="1" w:lastColumn="0" w:noHBand="0" w:noVBand="1"/>
    </w:tblPr>
    <w:tblGrid>
      <w:gridCol w:w="4058"/>
      <w:gridCol w:w="160"/>
      <w:gridCol w:w="5066"/>
    </w:tblGrid>
    <w:tr w:rsidR="00B01986" w14:paraId="03C0A1E8" w14:textId="77777777" w:rsidTr="00B01986">
      <w:tc>
        <w:tcPr>
          <w:tcW w:w="4058" w:type="dxa"/>
          <w:tcBorders>
            <w:top w:val="nil"/>
            <w:left w:val="nil"/>
            <w:bottom w:val="nil"/>
            <w:right w:val="nil"/>
          </w:tcBorders>
          <w:hideMark/>
        </w:tcPr>
        <w:p w14:paraId="49D9F118" w14:textId="77777777" w:rsidR="00B01986" w:rsidRDefault="00B01986" w:rsidP="003F3EEB">
          <w:pPr>
            <w:pStyle w:val="En-tte"/>
            <w:spacing w:after="0" w:line="240" w:lineRule="auto"/>
          </w:pPr>
          <w:r>
            <w:t>Bordereau de Prix Unitaires</w:t>
          </w:r>
        </w:p>
      </w:tc>
      <w:tc>
        <w:tcPr>
          <w:tcW w:w="160" w:type="dxa"/>
          <w:tcBorders>
            <w:top w:val="nil"/>
            <w:left w:val="nil"/>
            <w:bottom w:val="nil"/>
            <w:right w:val="nil"/>
          </w:tcBorders>
        </w:tcPr>
        <w:p w14:paraId="49030327" w14:textId="77777777" w:rsidR="00B01986" w:rsidRDefault="00B01986" w:rsidP="003F3EEB">
          <w:pPr>
            <w:pStyle w:val="En-tte"/>
            <w:spacing w:after="0" w:line="240" w:lineRule="auto"/>
          </w:pPr>
        </w:p>
      </w:tc>
      <w:tc>
        <w:tcPr>
          <w:tcW w:w="5066" w:type="dxa"/>
          <w:tcBorders>
            <w:top w:val="nil"/>
            <w:left w:val="nil"/>
            <w:bottom w:val="nil"/>
            <w:right w:val="nil"/>
          </w:tcBorders>
          <w:hideMark/>
        </w:tcPr>
        <w:p w14:paraId="139CDC6B" w14:textId="77777777" w:rsidR="00B01986" w:rsidRDefault="00B01986" w:rsidP="003F3EEB">
          <w:pPr>
            <w:pStyle w:val="En-tte"/>
            <w:tabs>
              <w:tab w:val="left" w:pos="3705"/>
            </w:tabs>
            <w:spacing w:after="0" w:line="240" w:lineRule="auto"/>
            <w:jc w:val="right"/>
          </w:pPr>
          <w:r>
            <w:t>Rv7 – Réseau Backbone et accès Internet nationaux</w:t>
          </w:r>
        </w:p>
      </w:tc>
    </w:tr>
    <w:tr w:rsidR="00B01986" w14:paraId="09F134A1" w14:textId="77777777" w:rsidTr="00B01986">
      <w:tc>
        <w:tcPr>
          <w:tcW w:w="4058" w:type="dxa"/>
          <w:tcBorders>
            <w:top w:val="nil"/>
            <w:left w:val="nil"/>
            <w:bottom w:val="single" w:sz="4" w:space="0" w:color="auto"/>
            <w:right w:val="nil"/>
          </w:tcBorders>
          <w:hideMark/>
        </w:tcPr>
        <w:p w14:paraId="100FFB21" w14:textId="6224236B" w:rsidR="00B01986" w:rsidRDefault="00B01986" w:rsidP="003F3EEB">
          <w:pPr>
            <w:pStyle w:val="En-tte"/>
            <w:spacing w:after="0" w:line="240" w:lineRule="auto"/>
          </w:pPr>
          <w:r>
            <w:t>Version 1.5</w:t>
          </w:r>
        </w:p>
      </w:tc>
      <w:tc>
        <w:tcPr>
          <w:tcW w:w="160" w:type="dxa"/>
          <w:tcBorders>
            <w:top w:val="nil"/>
            <w:left w:val="nil"/>
            <w:bottom w:val="single" w:sz="4" w:space="0" w:color="auto"/>
            <w:right w:val="nil"/>
          </w:tcBorders>
        </w:tcPr>
        <w:p w14:paraId="5021DD28" w14:textId="77777777" w:rsidR="00B01986" w:rsidRDefault="00B01986" w:rsidP="003F3EEB">
          <w:pPr>
            <w:pStyle w:val="En-tte"/>
            <w:spacing w:after="0" w:line="240" w:lineRule="auto"/>
          </w:pPr>
        </w:p>
      </w:tc>
      <w:tc>
        <w:tcPr>
          <w:tcW w:w="5066" w:type="dxa"/>
          <w:tcBorders>
            <w:top w:val="nil"/>
            <w:left w:val="nil"/>
            <w:bottom w:val="single" w:sz="4" w:space="0" w:color="auto"/>
            <w:right w:val="nil"/>
          </w:tcBorders>
          <w:hideMark/>
        </w:tcPr>
        <w:p w14:paraId="3E2E1BE7" w14:textId="77777777" w:rsidR="00B01986" w:rsidRDefault="00B01986" w:rsidP="003F3EEB">
          <w:pPr>
            <w:pStyle w:val="En-tte"/>
            <w:spacing w:after="0" w:line="240" w:lineRule="auto"/>
            <w:jc w:val="right"/>
          </w:pPr>
          <w:r>
            <w:t xml:space="preserve">Lot 1 : Réseau Backbone </w:t>
          </w:r>
        </w:p>
      </w:tc>
    </w:tr>
  </w:tbl>
  <w:p w14:paraId="72A38755" w14:textId="7F7F38FC" w:rsidR="00B01986" w:rsidRPr="003F3EEB" w:rsidRDefault="00B01986" w:rsidP="003F3EEB">
    <w:pPr>
      <w:pStyle w:val="En-tt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08C87F91"/>
    <w:multiLevelType w:val="singleLevel"/>
    <w:tmpl w:val="84F411EC"/>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A3D4604"/>
    <w:multiLevelType w:val="hybridMultilevel"/>
    <w:tmpl w:val="B39AC21C"/>
    <w:lvl w:ilvl="0" w:tplc="040C000F">
      <w:start w:val="1"/>
      <w:numFmt w:val="decimal"/>
      <w:lvlText w:val="%1."/>
      <w:lvlJc w:val="left"/>
      <w:pPr>
        <w:ind w:left="740" w:hanging="360"/>
      </w:p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3" w15:restartNumberingAfterBreak="0">
    <w:nsid w:val="1AFF6FAF"/>
    <w:multiLevelType w:val="hybridMultilevel"/>
    <w:tmpl w:val="A1945046"/>
    <w:lvl w:ilvl="0" w:tplc="040C0001">
      <w:start w:val="1"/>
      <w:numFmt w:val="bullet"/>
      <w:lvlText w:val=""/>
      <w:lvlJc w:val="left"/>
      <w:pPr>
        <w:ind w:left="644"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433734"/>
    <w:multiLevelType w:val="hybridMultilevel"/>
    <w:tmpl w:val="2E468B32"/>
    <w:lvl w:ilvl="0" w:tplc="1916AF6A">
      <w:start w:val="1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586AB9"/>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FC114F"/>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9264AB"/>
    <w:multiLevelType w:val="multilevel"/>
    <w:tmpl w:val="B47EF890"/>
    <w:lvl w:ilvl="0">
      <w:start w:val="5"/>
      <w:numFmt w:val="decimal"/>
      <w:lvlText w:val="%1"/>
      <w:lvlJc w:val="left"/>
      <w:pPr>
        <w:ind w:left="360" w:hanging="360"/>
      </w:pPr>
      <w:rPr>
        <w:rFonts w:hint="default"/>
      </w:rPr>
    </w:lvl>
    <w:lvl w:ilvl="1">
      <w:start w:val="1"/>
      <w:numFmt w:val="decimal"/>
      <w:lvlText w:val="%1.%2"/>
      <w:lvlJc w:val="left"/>
      <w:pPr>
        <w:ind w:left="740" w:hanging="360"/>
      </w:pPr>
      <w:rPr>
        <w:rFonts w:hint="default"/>
      </w:rPr>
    </w:lvl>
    <w:lvl w:ilvl="2">
      <w:start w:val="1"/>
      <w:numFmt w:val="decimal"/>
      <w:lvlText w:val="%1.%2.%3"/>
      <w:lvlJc w:val="left"/>
      <w:pPr>
        <w:ind w:left="1480" w:hanging="720"/>
      </w:pPr>
      <w:rPr>
        <w:rFonts w:ascii="Arial" w:hAnsi="Arial" w:cs="Arial" w:hint="default"/>
        <w:sz w:val="20"/>
        <w:szCs w:val="20"/>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9" w15:restartNumberingAfterBreak="0">
    <w:nsid w:val="2ADA34D0"/>
    <w:multiLevelType w:val="multilevel"/>
    <w:tmpl w:val="B47EF890"/>
    <w:lvl w:ilvl="0">
      <w:start w:val="5"/>
      <w:numFmt w:val="decimal"/>
      <w:lvlText w:val="%1"/>
      <w:lvlJc w:val="left"/>
      <w:pPr>
        <w:ind w:left="360" w:hanging="360"/>
      </w:pPr>
      <w:rPr>
        <w:rFonts w:hint="default"/>
      </w:rPr>
    </w:lvl>
    <w:lvl w:ilvl="1">
      <w:start w:val="1"/>
      <w:numFmt w:val="decimal"/>
      <w:lvlText w:val="%1.%2"/>
      <w:lvlJc w:val="left"/>
      <w:pPr>
        <w:ind w:left="740" w:hanging="360"/>
      </w:pPr>
      <w:rPr>
        <w:rFonts w:hint="default"/>
      </w:rPr>
    </w:lvl>
    <w:lvl w:ilvl="2">
      <w:start w:val="1"/>
      <w:numFmt w:val="decimal"/>
      <w:lvlText w:val="%1.%2.%3"/>
      <w:lvlJc w:val="left"/>
      <w:pPr>
        <w:ind w:left="1480" w:hanging="720"/>
      </w:pPr>
      <w:rPr>
        <w:rFonts w:ascii="Arial" w:hAnsi="Arial" w:cs="Arial" w:hint="default"/>
        <w:sz w:val="20"/>
        <w:szCs w:val="20"/>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10"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3C097004"/>
    <w:multiLevelType w:val="hybridMultilevel"/>
    <w:tmpl w:val="2BEA0B52"/>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C7C067F"/>
    <w:multiLevelType w:val="multilevel"/>
    <w:tmpl w:val="C0C6E064"/>
    <w:lvl w:ilvl="0">
      <w:start w:val="5"/>
      <w:numFmt w:val="decimal"/>
      <w:lvlText w:val="%1"/>
      <w:lvlJc w:val="left"/>
      <w:pPr>
        <w:ind w:left="360" w:hanging="360"/>
      </w:pPr>
      <w:rPr>
        <w:rFonts w:hint="default"/>
      </w:rPr>
    </w:lvl>
    <w:lvl w:ilvl="1">
      <w:start w:val="1"/>
      <w:numFmt w:val="decimal"/>
      <w:lvlText w:val="%1.%2"/>
      <w:lvlJc w:val="left"/>
      <w:pPr>
        <w:ind w:left="740" w:hanging="36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14" w15:restartNumberingAfterBreak="0">
    <w:nsid w:val="4E7A5553"/>
    <w:multiLevelType w:val="hybridMultilevel"/>
    <w:tmpl w:val="4606B43A"/>
    <w:lvl w:ilvl="0" w:tplc="E470191A">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680517"/>
    <w:multiLevelType w:val="hybridMultilevel"/>
    <w:tmpl w:val="761E017A"/>
    <w:lvl w:ilvl="0" w:tplc="969AF8B2">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57D711F1"/>
    <w:multiLevelType w:val="hybridMultilevel"/>
    <w:tmpl w:val="00A4F886"/>
    <w:lvl w:ilvl="0" w:tplc="040C000F">
      <w:start w:val="1"/>
      <w:numFmt w:val="decimal"/>
      <w:lvlText w:val="%1."/>
      <w:lvlJc w:val="left"/>
      <w:pPr>
        <w:ind w:left="400" w:hanging="360"/>
      </w:pPr>
      <w:rPr>
        <w:rFonts w:hint="default"/>
        <w:color w:val="FFFFFF"/>
      </w:rPr>
    </w:lvl>
    <w:lvl w:ilvl="1" w:tplc="B02628A4">
      <w:numFmt w:val="decimal"/>
      <w:lvlText w:val="%2"/>
      <w:lvlJc w:val="left"/>
      <w:pPr>
        <w:ind w:left="1120" w:hanging="360"/>
      </w:pPr>
      <w:rPr>
        <w:rFonts w:hint="default"/>
      </w:r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18"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D11288"/>
    <w:multiLevelType w:val="hybridMultilevel"/>
    <w:tmpl w:val="82FA3D1A"/>
    <w:lvl w:ilvl="0" w:tplc="934AE8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5E83876"/>
    <w:multiLevelType w:val="hybridMultilevel"/>
    <w:tmpl w:val="3B06BA8A"/>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71F5FFA"/>
    <w:multiLevelType w:val="hybridMultilevel"/>
    <w:tmpl w:val="6736E3DE"/>
    <w:lvl w:ilvl="0" w:tplc="0E529FC8">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91C23"/>
    <w:multiLevelType w:val="hybridMultilevel"/>
    <w:tmpl w:val="68A88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26" w15:restartNumberingAfterBreak="0">
    <w:nsid w:val="7FD14D32"/>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8"/>
  </w:num>
  <w:num w:numId="2">
    <w:abstractNumId w:val="11"/>
  </w:num>
  <w:num w:numId="3">
    <w:abstractNumId w:val="3"/>
  </w:num>
  <w:num w:numId="4">
    <w:abstractNumId w:val="21"/>
  </w:num>
  <w:num w:numId="5">
    <w:abstractNumId w:val="25"/>
  </w:num>
  <w:num w:numId="6">
    <w:abstractNumId w:val="14"/>
  </w:num>
  <w:num w:numId="7">
    <w:abstractNumId w:val="20"/>
  </w:num>
  <w:num w:numId="8">
    <w:abstractNumId w:val="26"/>
  </w:num>
  <w:num w:numId="9">
    <w:abstractNumId w:val="7"/>
  </w:num>
  <w:num w:numId="10">
    <w:abstractNumId w:val="18"/>
  </w:num>
  <w:num w:numId="11">
    <w:abstractNumId w:val="2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5"/>
  </w:num>
  <w:num w:numId="18">
    <w:abstractNumId w:val="12"/>
  </w:num>
  <w:num w:numId="19">
    <w:abstractNumId w:val="10"/>
  </w:num>
  <w:num w:numId="20">
    <w:abstractNumId w:val="4"/>
  </w:num>
  <w:num w:numId="21">
    <w:abstractNumId w:val="0"/>
  </w:num>
  <w:num w:numId="22">
    <w:abstractNumId w:val="15"/>
  </w:num>
  <w:num w:numId="23">
    <w:abstractNumId w:val="24"/>
  </w:num>
  <w:num w:numId="24">
    <w:abstractNumId w:val="19"/>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6"/>
  </w:num>
  <w:num w:numId="28">
    <w:abstractNumId w:val="1"/>
  </w:num>
  <w:num w:numId="29">
    <w:abstractNumId w:val="22"/>
  </w:num>
  <w:num w:numId="30">
    <w:abstractNumId w:val="23"/>
  </w:num>
  <w:num w:numId="31">
    <w:abstractNumId w:val="2"/>
  </w:num>
  <w:num w:numId="32">
    <w:abstractNumId w:val="9"/>
  </w:num>
  <w:num w:numId="33">
    <w:abstractNumId w:val="13"/>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3A"/>
    <w:rsid w:val="000007C6"/>
    <w:rsid w:val="00006A9E"/>
    <w:rsid w:val="00013153"/>
    <w:rsid w:val="00014B2A"/>
    <w:rsid w:val="00016515"/>
    <w:rsid w:val="000169FD"/>
    <w:rsid w:val="00021DCB"/>
    <w:rsid w:val="0002495D"/>
    <w:rsid w:val="00027BB5"/>
    <w:rsid w:val="00031B08"/>
    <w:rsid w:val="0003700C"/>
    <w:rsid w:val="00047A30"/>
    <w:rsid w:val="00060553"/>
    <w:rsid w:val="0006265D"/>
    <w:rsid w:val="0007079A"/>
    <w:rsid w:val="00071E39"/>
    <w:rsid w:val="000816E3"/>
    <w:rsid w:val="00084FCD"/>
    <w:rsid w:val="0008531A"/>
    <w:rsid w:val="000929D7"/>
    <w:rsid w:val="00095C63"/>
    <w:rsid w:val="000B4502"/>
    <w:rsid w:val="000B4B9E"/>
    <w:rsid w:val="000C323E"/>
    <w:rsid w:val="000D0EBC"/>
    <w:rsid w:val="000D2D2A"/>
    <w:rsid w:val="000E49F4"/>
    <w:rsid w:val="000F4BF2"/>
    <w:rsid w:val="00105A7C"/>
    <w:rsid w:val="00106115"/>
    <w:rsid w:val="001066C1"/>
    <w:rsid w:val="001127FA"/>
    <w:rsid w:val="00115831"/>
    <w:rsid w:val="001204EE"/>
    <w:rsid w:val="00130D44"/>
    <w:rsid w:val="00133520"/>
    <w:rsid w:val="00135623"/>
    <w:rsid w:val="00152F88"/>
    <w:rsid w:val="00171593"/>
    <w:rsid w:val="0019084E"/>
    <w:rsid w:val="001950F0"/>
    <w:rsid w:val="00197556"/>
    <w:rsid w:val="001A0C24"/>
    <w:rsid w:val="001A3625"/>
    <w:rsid w:val="001A514A"/>
    <w:rsid w:val="001B6838"/>
    <w:rsid w:val="001C28DE"/>
    <w:rsid w:val="001C3B4F"/>
    <w:rsid w:val="001C6B00"/>
    <w:rsid w:val="001D0A87"/>
    <w:rsid w:val="001D3B77"/>
    <w:rsid w:val="001D47E5"/>
    <w:rsid w:val="001D4CF3"/>
    <w:rsid w:val="001F1B3A"/>
    <w:rsid w:val="00215C65"/>
    <w:rsid w:val="00217CC7"/>
    <w:rsid w:val="0022479F"/>
    <w:rsid w:val="002277F6"/>
    <w:rsid w:val="00227841"/>
    <w:rsid w:val="002303A8"/>
    <w:rsid w:val="002328F3"/>
    <w:rsid w:val="00233756"/>
    <w:rsid w:val="00234D4C"/>
    <w:rsid w:val="002401AE"/>
    <w:rsid w:val="00280BF7"/>
    <w:rsid w:val="002819C8"/>
    <w:rsid w:val="00286A35"/>
    <w:rsid w:val="002918F3"/>
    <w:rsid w:val="002923B5"/>
    <w:rsid w:val="00295CC5"/>
    <w:rsid w:val="00295F4D"/>
    <w:rsid w:val="002A5325"/>
    <w:rsid w:val="002A5C0D"/>
    <w:rsid w:val="002C1A15"/>
    <w:rsid w:val="002C4DFD"/>
    <w:rsid w:val="002C6223"/>
    <w:rsid w:val="002C65B7"/>
    <w:rsid w:val="002C67EA"/>
    <w:rsid w:val="002D1A47"/>
    <w:rsid w:val="002E316B"/>
    <w:rsid w:val="002E50F9"/>
    <w:rsid w:val="0030147B"/>
    <w:rsid w:val="0030682C"/>
    <w:rsid w:val="003146A6"/>
    <w:rsid w:val="0032333C"/>
    <w:rsid w:val="0032630F"/>
    <w:rsid w:val="00333130"/>
    <w:rsid w:val="00337F7F"/>
    <w:rsid w:val="00344263"/>
    <w:rsid w:val="0035269F"/>
    <w:rsid w:val="00355673"/>
    <w:rsid w:val="003677EC"/>
    <w:rsid w:val="0036782E"/>
    <w:rsid w:val="00371108"/>
    <w:rsid w:val="00375A6C"/>
    <w:rsid w:val="00386478"/>
    <w:rsid w:val="0039411F"/>
    <w:rsid w:val="003A2CD1"/>
    <w:rsid w:val="003A4402"/>
    <w:rsid w:val="003A4714"/>
    <w:rsid w:val="003B18BA"/>
    <w:rsid w:val="003B55E4"/>
    <w:rsid w:val="003C327E"/>
    <w:rsid w:val="003C69CA"/>
    <w:rsid w:val="003D6D2D"/>
    <w:rsid w:val="003E150E"/>
    <w:rsid w:val="003E17C0"/>
    <w:rsid w:val="003E2CF3"/>
    <w:rsid w:val="003F3EEB"/>
    <w:rsid w:val="003F6782"/>
    <w:rsid w:val="003F7070"/>
    <w:rsid w:val="004041C5"/>
    <w:rsid w:val="00413C1A"/>
    <w:rsid w:val="004165A7"/>
    <w:rsid w:val="0043253C"/>
    <w:rsid w:val="00433418"/>
    <w:rsid w:val="00442164"/>
    <w:rsid w:val="004530E5"/>
    <w:rsid w:val="0045728A"/>
    <w:rsid w:val="00457740"/>
    <w:rsid w:val="00461397"/>
    <w:rsid w:val="00463690"/>
    <w:rsid w:val="004714DB"/>
    <w:rsid w:val="00474322"/>
    <w:rsid w:val="004806E0"/>
    <w:rsid w:val="00484991"/>
    <w:rsid w:val="0049110F"/>
    <w:rsid w:val="00491F40"/>
    <w:rsid w:val="00492DD4"/>
    <w:rsid w:val="004A12A0"/>
    <w:rsid w:val="004A2684"/>
    <w:rsid w:val="004A7FC4"/>
    <w:rsid w:val="004B209C"/>
    <w:rsid w:val="004B5FFE"/>
    <w:rsid w:val="004B6CE5"/>
    <w:rsid w:val="004B74A6"/>
    <w:rsid w:val="004C77BF"/>
    <w:rsid w:val="004D4D70"/>
    <w:rsid w:val="004E35AC"/>
    <w:rsid w:val="004F19D8"/>
    <w:rsid w:val="00503D09"/>
    <w:rsid w:val="00515760"/>
    <w:rsid w:val="00523F65"/>
    <w:rsid w:val="00527419"/>
    <w:rsid w:val="00545049"/>
    <w:rsid w:val="00547A2C"/>
    <w:rsid w:val="00553628"/>
    <w:rsid w:val="00555B18"/>
    <w:rsid w:val="00571BDA"/>
    <w:rsid w:val="005818B9"/>
    <w:rsid w:val="005A68F1"/>
    <w:rsid w:val="005A7FCD"/>
    <w:rsid w:val="005B15CC"/>
    <w:rsid w:val="005C2B67"/>
    <w:rsid w:val="005C49A2"/>
    <w:rsid w:val="005D5212"/>
    <w:rsid w:val="005D74EC"/>
    <w:rsid w:val="005E4C20"/>
    <w:rsid w:val="005F53E7"/>
    <w:rsid w:val="00602117"/>
    <w:rsid w:val="00604F07"/>
    <w:rsid w:val="006055CC"/>
    <w:rsid w:val="00605B4F"/>
    <w:rsid w:val="00613933"/>
    <w:rsid w:val="006153EC"/>
    <w:rsid w:val="00622E91"/>
    <w:rsid w:val="00633647"/>
    <w:rsid w:val="006401DD"/>
    <w:rsid w:val="0064190B"/>
    <w:rsid w:val="00644460"/>
    <w:rsid w:val="006458EB"/>
    <w:rsid w:val="006473A9"/>
    <w:rsid w:val="00651BCC"/>
    <w:rsid w:val="0066156B"/>
    <w:rsid w:val="00667A88"/>
    <w:rsid w:val="006755DF"/>
    <w:rsid w:val="00680979"/>
    <w:rsid w:val="00691852"/>
    <w:rsid w:val="006A2257"/>
    <w:rsid w:val="006A50C6"/>
    <w:rsid w:val="006A5400"/>
    <w:rsid w:val="006A640B"/>
    <w:rsid w:val="006A7A2D"/>
    <w:rsid w:val="006B083B"/>
    <w:rsid w:val="006C5AE5"/>
    <w:rsid w:val="006D7CCC"/>
    <w:rsid w:val="006E04E8"/>
    <w:rsid w:val="006F4C8E"/>
    <w:rsid w:val="006F7E88"/>
    <w:rsid w:val="00705D6C"/>
    <w:rsid w:val="00723286"/>
    <w:rsid w:val="007312E2"/>
    <w:rsid w:val="0073542D"/>
    <w:rsid w:val="00736015"/>
    <w:rsid w:val="00736990"/>
    <w:rsid w:val="00740397"/>
    <w:rsid w:val="00762A74"/>
    <w:rsid w:val="00763AEB"/>
    <w:rsid w:val="00767EE1"/>
    <w:rsid w:val="007833DD"/>
    <w:rsid w:val="00792BAF"/>
    <w:rsid w:val="00792CAB"/>
    <w:rsid w:val="00794D60"/>
    <w:rsid w:val="0079652A"/>
    <w:rsid w:val="00797E94"/>
    <w:rsid w:val="007A4BBC"/>
    <w:rsid w:val="007B6BF3"/>
    <w:rsid w:val="007C128B"/>
    <w:rsid w:val="007C5D04"/>
    <w:rsid w:val="007C78A5"/>
    <w:rsid w:val="007D0EAD"/>
    <w:rsid w:val="007D34F9"/>
    <w:rsid w:val="007D3947"/>
    <w:rsid w:val="007E0F47"/>
    <w:rsid w:val="007E30C8"/>
    <w:rsid w:val="007F09A3"/>
    <w:rsid w:val="007F0E9A"/>
    <w:rsid w:val="007F43C2"/>
    <w:rsid w:val="007F6004"/>
    <w:rsid w:val="008000B4"/>
    <w:rsid w:val="00804934"/>
    <w:rsid w:val="008111F6"/>
    <w:rsid w:val="008176F8"/>
    <w:rsid w:val="00820201"/>
    <w:rsid w:val="00827CC6"/>
    <w:rsid w:val="008341B5"/>
    <w:rsid w:val="00834BDD"/>
    <w:rsid w:val="00837890"/>
    <w:rsid w:val="00841A9F"/>
    <w:rsid w:val="00883BE0"/>
    <w:rsid w:val="00890FB8"/>
    <w:rsid w:val="008910D1"/>
    <w:rsid w:val="008A0F46"/>
    <w:rsid w:val="008A65E1"/>
    <w:rsid w:val="008B0BEE"/>
    <w:rsid w:val="008B27D2"/>
    <w:rsid w:val="008B2A66"/>
    <w:rsid w:val="008B6424"/>
    <w:rsid w:val="008C1F4D"/>
    <w:rsid w:val="008C2420"/>
    <w:rsid w:val="008C279F"/>
    <w:rsid w:val="008C3FC6"/>
    <w:rsid w:val="008C5137"/>
    <w:rsid w:val="008C5D5B"/>
    <w:rsid w:val="008D6D49"/>
    <w:rsid w:val="008E2DDE"/>
    <w:rsid w:val="008E639A"/>
    <w:rsid w:val="008E7DC8"/>
    <w:rsid w:val="008F23AE"/>
    <w:rsid w:val="008F4D36"/>
    <w:rsid w:val="00902428"/>
    <w:rsid w:val="009028E2"/>
    <w:rsid w:val="009043C1"/>
    <w:rsid w:val="00905051"/>
    <w:rsid w:val="00906605"/>
    <w:rsid w:val="00907355"/>
    <w:rsid w:val="00907468"/>
    <w:rsid w:val="00907A6B"/>
    <w:rsid w:val="0091131F"/>
    <w:rsid w:val="00913A8A"/>
    <w:rsid w:val="00923433"/>
    <w:rsid w:val="00925AB4"/>
    <w:rsid w:val="00941611"/>
    <w:rsid w:val="00950A8E"/>
    <w:rsid w:val="009579C5"/>
    <w:rsid w:val="009870EA"/>
    <w:rsid w:val="00987AD4"/>
    <w:rsid w:val="00992251"/>
    <w:rsid w:val="00996F6D"/>
    <w:rsid w:val="009A0186"/>
    <w:rsid w:val="009A0CBF"/>
    <w:rsid w:val="009B7A16"/>
    <w:rsid w:val="009C4FC8"/>
    <w:rsid w:val="009E70FF"/>
    <w:rsid w:val="009F4CF2"/>
    <w:rsid w:val="00A173D3"/>
    <w:rsid w:val="00A221F8"/>
    <w:rsid w:val="00A221FF"/>
    <w:rsid w:val="00A22BBA"/>
    <w:rsid w:val="00A24B07"/>
    <w:rsid w:val="00A27C55"/>
    <w:rsid w:val="00A31144"/>
    <w:rsid w:val="00A31C78"/>
    <w:rsid w:val="00A33EBE"/>
    <w:rsid w:val="00A360EF"/>
    <w:rsid w:val="00A36870"/>
    <w:rsid w:val="00A42634"/>
    <w:rsid w:val="00A42D8A"/>
    <w:rsid w:val="00A4347A"/>
    <w:rsid w:val="00A546AE"/>
    <w:rsid w:val="00A601EE"/>
    <w:rsid w:val="00A6434C"/>
    <w:rsid w:val="00A85E8A"/>
    <w:rsid w:val="00A87995"/>
    <w:rsid w:val="00A91764"/>
    <w:rsid w:val="00AA019F"/>
    <w:rsid w:val="00AA33BB"/>
    <w:rsid w:val="00AB00A4"/>
    <w:rsid w:val="00AB235F"/>
    <w:rsid w:val="00AC1799"/>
    <w:rsid w:val="00AD0EB1"/>
    <w:rsid w:val="00AD13BD"/>
    <w:rsid w:val="00AD29FE"/>
    <w:rsid w:val="00AD5E1C"/>
    <w:rsid w:val="00AE0A78"/>
    <w:rsid w:val="00AE60B6"/>
    <w:rsid w:val="00AF1FA3"/>
    <w:rsid w:val="00AF7B2F"/>
    <w:rsid w:val="00B01986"/>
    <w:rsid w:val="00B01CC1"/>
    <w:rsid w:val="00B042DE"/>
    <w:rsid w:val="00B12DE2"/>
    <w:rsid w:val="00B21770"/>
    <w:rsid w:val="00B2580A"/>
    <w:rsid w:val="00B2594F"/>
    <w:rsid w:val="00B26F58"/>
    <w:rsid w:val="00B302FC"/>
    <w:rsid w:val="00B31EBB"/>
    <w:rsid w:val="00B3708B"/>
    <w:rsid w:val="00B4034D"/>
    <w:rsid w:val="00B434D7"/>
    <w:rsid w:val="00B461BF"/>
    <w:rsid w:val="00B569C2"/>
    <w:rsid w:val="00B61D2C"/>
    <w:rsid w:val="00B74A64"/>
    <w:rsid w:val="00B77FC0"/>
    <w:rsid w:val="00B804C3"/>
    <w:rsid w:val="00B90986"/>
    <w:rsid w:val="00BA0E75"/>
    <w:rsid w:val="00BB16E9"/>
    <w:rsid w:val="00BC15C9"/>
    <w:rsid w:val="00BD0E6C"/>
    <w:rsid w:val="00BD0F82"/>
    <w:rsid w:val="00BD47A0"/>
    <w:rsid w:val="00BD48D9"/>
    <w:rsid w:val="00BD582B"/>
    <w:rsid w:val="00BD62C6"/>
    <w:rsid w:val="00BE6B50"/>
    <w:rsid w:val="00BF3C71"/>
    <w:rsid w:val="00BF7499"/>
    <w:rsid w:val="00C05C7D"/>
    <w:rsid w:val="00C12D15"/>
    <w:rsid w:val="00C134C9"/>
    <w:rsid w:val="00C16AD1"/>
    <w:rsid w:val="00C3636D"/>
    <w:rsid w:val="00C413A7"/>
    <w:rsid w:val="00C454AE"/>
    <w:rsid w:val="00C45E0A"/>
    <w:rsid w:val="00C51847"/>
    <w:rsid w:val="00C53004"/>
    <w:rsid w:val="00C649A9"/>
    <w:rsid w:val="00C717F4"/>
    <w:rsid w:val="00C72427"/>
    <w:rsid w:val="00C763EE"/>
    <w:rsid w:val="00C81155"/>
    <w:rsid w:val="00C829DE"/>
    <w:rsid w:val="00C943E3"/>
    <w:rsid w:val="00C94A79"/>
    <w:rsid w:val="00C97AFD"/>
    <w:rsid w:val="00CA15BB"/>
    <w:rsid w:val="00CA2D2B"/>
    <w:rsid w:val="00CA6F7B"/>
    <w:rsid w:val="00CC141E"/>
    <w:rsid w:val="00CC675F"/>
    <w:rsid w:val="00CD2BEF"/>
    <w:rsid w:val="00CE1A42"/>
    <w:rsid w:val="00CE4326"/>
    <w:rsid w:val="00CE75ED"/>
    <w:rsid w:val="00CE7C5E"/>
    <w:rsid w:val="00CF67DA"/>
    <w:rsid w:val="00D1140C"/>
    <w:rsid w:val="00D22E8D"/>
    <w:rsid w:val="00D23D1F"/>
    <w:rsid w:val="00D27935"/>
    <w:rsid w:val="00D37CAC"/>
    <w:rsid w:val="00D408F4"/>
    <w:rsid w:val="00D50486"/>
    <w:rsid w:val="00DA2B7C"/>
    <w:rsid w:val="00DA4D5F"/>
    <w:rsid w:val="00DA72DE"/>
    <w:rsid w:val="00DB0D62"/>
    <w:rsid w:val="00DC328D"/>
    <w:rsid w:val="00DC5F1A"/>
    <w:rsid w:val="00DC6E31"/>
    <w:rsid w:val="00DD5EC3"/>
    <w:rsid w:val="00DE253D"/>
    <w:rsid w:val="00DE4237"/>
    <w:rsid w:val="00DE7F5F"/>
    <w:rsid w:val="00DF0F0E"/>
    <w:rsid w:val="00DF219D"/>
    <w:rsid w:val="00DF2F3B"/>
    <w:rsid w:val="00E002E4"/>
    <w:rsid w:val="00E10567"/>
    <w:rsid w:val="00E11EF8"/>
    <w:rsid w:val="00E153BB"/>
    <w:rsid w:val="00E1765C"/>
    <w:rsid w:val="00E21155"/>
    <w:rsid w:val="00E27605"/>
    <w:rsid w:val="00E27C37"/>
    <w:rsid w:val="00E3235C"/>
    <w:rsid w:val="00E33CF2"/>
    <w:rsid w:val="00E36987"/>
    <w:rsid w:val="00E40370"/>
    <w:rsid w:val="00E412D8"/>
    <w:rsid w:val="00E4666B"/>
    <w:rsid w:val="00E54FDF"/>
    <w:rsid w:val="00E6280F"/>
    <w:rsid w:val="00E708C9"/>
    <w:rsid w:val="00E71737"/>
    <w:rsid w:val="00E73BEE"/>
    <w:rsid w:val="00E74586"/>
    <w:rsid w:val="00E84070"/>
    <w:rsid w:val="00EA4653"/>
    <w:rsid w:val="00EB07D4"/>
    <w:rsid w:val="00EB3C9A"/>
    <w:rsid w:val="00EB48A1"/>
    <w:rsid w:val="00EB5AA4"/>
    <w:rsid w:val="00ED0682"/>
    <w:rsid w:val="00ED0D97"/>
    <w:rsid w:val="00ED3456"/>
    <w:rsid w:val="00ED5CA2"/>
    <w:rsid w:val="00EF73D1"/>
    <w:rsid w:val="00F0011A"/>
    <w:rsid w:val="00F05817"/>
    <w:rsid w:val="00F06074"/>
    <w:rsid w:val="00F104B1"/>
    <w:rsid w:val="00F115CA"/>
    <w:rsid w:val="00F12A11"/>
    <w:rsid w:val="00F13290"/>
    <w:rsid w:val="00F23EE9"/>
    <w:rsid w:val="00F244AB"/>
    <w:rsid w:val="00F353CF"/>
    <w:rsid w:val="00F42F56"/>
    <w:rsid w:val="00F47053"/>
    <w:rsid w:val="00F54D90"/>
    <w:rsid w:val="00F57251"/>
    <w:rsid w:val="00F613E2"/>
    <w:rsid w:val="00F76B8F"/>
    <w:rsid w:val="00F856D1"/>
    <w:rsid w:val="00F969D5"/>
    <w:rsid w:val="00FA05C5"/>
    <w:rsid w:val="00FD79C7"/>
    <w:rsid w:val="00FF038F"/>
    <w:rsid w:val="00FF24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24BCB377"/>
  <w15:chartTrackingRefBased/>
  <w15:docId w15:val="{A6F69671-0389-4B2B-B081-D8B56508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990"/>
    <w:pPr>
      <w:spacing w:after="200" w:line="276" w:lineRule="auto"/>
    </w:pPr>
    <w:rPr>
      <w:sz w:val="22"/>
      <w:szCs w:val="22"/>
      <w:lang w:eastAsia="en-US"/>
    </w:rPr>
  </w:style>
  <w:style w:type="paragraph" w:styleId="Titre1">
    <w:name w:val="heading 1"/>
    <w:basedOn w:val="Normal"/>
    <w:next w:val="Normal"/>
    <w:link w:val="Titre1Car"/>
    <w:uiPriority w:val="9"/>
    <w:qFormat/>
    <w:rsid w:val="00613933"/>
    <w:pPr>
      <w:keepNext/>
      <w:spacing w:before="240" w:after="60"/>
      <w:outlineLvl w:val="0"/>
    </w:pPr>
    <w:rPr>
      <w:rFonts w:ascii="Calibri Light" w:eastAsia="Times New Roman" w:hAnsi="Calibri Light"/>
      <w:b/>
      <w:bCs/>
      <w:kern w:val="32"/>
      <w:sz w:val="32"/>
      <w:szCs w:val="32"/>
    </w:rPr>
  </w:style>
  <w:style w:type="paragraph" w:styleId="Titre2">
    <w:name w:val="heading 2"/>
    <w:basedOn w:val="Normal"/>
    <w:link w:val="Titre2Car"/>
    <w:uiPriority w:val="1"/>
    <w:qFormat/>
    <w:rsid w:val="00D1140C"/>
    <w:pPr>
      <w:widowControl w:val="0"/>
      <w:autoSpaceDE w:val="0"/>
      <w:autoSpaceDN w:val="0"/>
      <w:spacing w:before="14" w:after="0" w:line="240" w:lineRule="auto"/>
      <w:ind w:left="20"/>
      <w:outlineLvl w:val="1"/>
    </w:pPr>
    <w:rPr>
      <w:rFonts w:ascii="Arial" w:eastAsia="Arial" w:hAnsi="Arial" w:cs="Arial"/>
      <w:b/>
      <w:bCs/>
      <w:sz w:val="20"/>
      <w:szCs w:val="20"/>
    </w:rPr>
  </w:style>
  <w:style w:type="paragraph" w:styleId="Titre3">
    <w:name w:val="heading 3"/>
    <w:basedOn w:val="Normal"/>
    <w:next w:val="Normal"/>
    <w:link w:val="Titre3Car"/>
    <w:uiPriority w:val="9"/>
    <w:unhideWhenUsed/>
    <w:qFormat/>
    <w:rsid w:val="00ED0D97"/>
    <w:pPr>
      <w:keepNext/>
      <w:spacing w:before="240" w:after="60"/>
      <w:outlineLvl w:val="2"/>
    </w:pPr>
    <w:rPr>
      <w:rFonts w:ascii="Cambria" w:eastAsia="Times New Roman" w:hAnsi="Cambria"/>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639A"/>
    <w:rPr>
      <w:sz w:val="22"/>
      <w:szCs w:val="22"/>
      <w:lang w:eastAsia="en-US"/>
    </w:rPr>
  </w:style>
  <w:style w:type="paragraph" w:styleId="Pieddepage">
    <w:name w:val="footer"/>
    <w:basedOn w:val="Normal"/>
    <w:link w:val="PieddepageCar"/>
    <w:unhideWhenUsed/>
    <w:rsid w:val="008E639A"/>
    <w:pPr>
      <w:tabs>
        <w:tab w:val="center" w:pos="4536"/>
        <w:tab w:val="right" w:pos="9072"/>
      </w:tabs>
    </w:pPr>
  </w:style>
  <w:style w:type="character" w:customStyle="1" w:styleId="PieddepageCar">
    <w:name w:val="Pied de page Car"/>
    <w:link w:val="Pieddepage"/>
    <w:rsid w:val="008E639A"/>
    <w:rPr>
      <w:sz w:val="22"/>
      <w:szCs w:val="22"/>
      <w:lang w:eastAsia="en-US"/>
    </w:rPr>
  </w:style>
  <w:style w:type="character" w:styleId="Marquedecommentaire">
    <w:name w:val="annotation reference"/>
    <w:unhideWhenUsed/>
    <w:rsid w:val="008E639A"/>
    <w:rPr>
      <w:sz w:val="16"/>
      <w:szCs w:val="16"/>
    </w:rPr>
  </w:style>
  <w:style w:type="paragraph" w:styleId="Commentaire">
    <w:name w:val="annotation text"/>
    <w:basedOn w:val="Normal"/>
    <w:link w:val="CommentaireCar"/>
    <w:unhideWhenUsed/>
    <w:rsid w:val="008E639A"/>
    <w:rPr>
      <w:sz w:val="20"/>
      <w:szCs w:val="20"/>
    </w:rPr>
  </w:style>
  <w:style w:type="character" w:customStyle="1" w:styleId="CommentaireCar">
    <w:name w:val="Commentaire Car"/>
    <w:link w:val="Commentaire"/>
    <w:rsid w:val="008E639A"/>
    <w:rPr>
      <w:lang w:eastAsia="en-US"/>
    </w:rPr>
  </w:style>
  <w:style w:type="paragraph" w:styleId="Notedebasdepage">
    <w:name w:val="footnote text"/>
    <w:basedOn w:val="Normal"/>
    <w:link w:val="NotedebasdepageCar"/>
    <w:uiPriority w:val="99"/>
    <w:rsid w:val="008E639A"/>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uiPriority w:val="99"/>
    <w:rsid w:val="008E639A"/>
    <w:rPr>
      <w:rFonts w:ascii="Univers" w:eastAsia="Times New Roman" w:hAnsi="Univers"/>
    </w:rPr>
  </w:style>
  <w:style w:type="character" w:styleId="Appelnotedebasdep">
    <w:name w:val="footnote reference"/>
    <w:uiPriority w:val="99"/>
    <w:semiHidden/>
    <w:rsid w:val="008E639A"/>
    <w:rPr>
      <w:rFonts w:cs="Times New Roman"/>
      <w:vertAlign w:val="superscript"/>
    </w:rPr>
  </w:style>
  <w:style w:type="paragraph" w:styleId="Textedebulles">
    <w:name w:val="Balloon Text"/>
    <w:basedOn w:val="Normal"/>
    <w:link w:val="TextedebullesCar"/>
    <w:uiPriority w:val="99"/>
    <w:semiHidden/>
    <w:unhideWhenUsed/>
    <w:rsid w:val="008E639A"/>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E639A"/>
    <w:rPr>
      <w:rFonts w:ascii="Tahoma" w:hAnsi="Tahoma" w:cs="Tahoma"/>
      <w:sz w:val="16"/>
      <w:szCs w:val="16"/>
      <w:lang w:eastAsia="en-US"/>
    </w:rPr>
  </w:style>
  <w:style w:type="paragraph" w:styleId="Objetducommentaire">
    <w:name w:val="annotation subject"/>
    <w:basedOn w:val="Commentaire"/>
    <w:next w:val="Commentaire"/>
    <w:link w:val="ObjetducommentaireCar"/>
    <w:uiPriority w:val="99"/>
    <w:semiHidden/>
    <w:unhideWhenUsed/>
    <w:rsid w:val="003A2CD1"/>
    <w:rPr>
      <w:b/>
      <w:bCs/>
    </w:rPr>
  </w:style>
  <w:style w:type="character" w:customStyle="1" w:styleId="ObjetducommentaireCar">
    <w:name w:val="Objet du commentaire Car"/>
    <w:link w:val="Objetducommentaire"/>
    <w:uiPriority w:val="99"/>
    <w:semiHidden/>
    <w:rsid w:val="003A2CD1"/>
    <w:rPr>
      <w:b/>
      <w:bCs/>
      <w:lang w:eastAsia="en-US"/>
    </w:rPr>
  </w:style>
  <w:style w:type="paragraph" w:styleId="En-tte">
    <w:name w:val="header"/>
    <w:basedOn w:val="Normal"/>
    <w:link w:val="En-tteCar"/>
    <w:unhideWhenUsed/>
    <w:rsid w:val="007E30C8"/>
    <w:pPr>
      <w:tabs>
        <w:tab w:val="center" w:pos="4536"/>
        <w:tab w:val="right" w:pos="9072"/>
      </w:tabs>
    </w:pPr>
  </w:style>
  <w:style w:type="character" w:customStyle="1" w:styleId="En-tteCar">
    <w:name w:val="En-tête Car"/>
    <w:link w:val="En-tte"/>
    <w:rsid w:val="007E30C8"/>
    <w:rPr>
      <w:sz w:val="22"/>
      <w:szCs w:val="22"/>
      <w:lang w:eastAsia="en-US"/>
    </w:rPr>
  </w:style>
  <w:style w:type="paragraph" w:styleId="NormalWeb">
    <w:name w:val="Normal (Web)"/>
    <w:basedOn w:val="Normal"/>
    <w:uiPriority w:val="99"/>
    <w:semiHidden/>
    <w:unhideWhenUsed/>
    <w:rsid w:val="005E4C20"/>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2Car">
    <w:name w:val="Titre 2 Car"/>
    <w:link w:val="Titre2"/>
    <w:uiPriority w:val="1"/>
    <w:rsid w:val="00D1140C"/>
    <w:rPr>
      <w:rFonts w:ascii="Arial" w:eastAsia="Arial" w:hAnsi="Arial" w:cs="Arial"/>
      <w:b/>
      <w:bCs/>
      <w:lang w:eastAsia="en-US"/>
    </w:rPr>
  </w:style>
  <w:style w:type="paragraph" w:styleId="Corpsdetexte">
    <w:name w:val="Body Text"/>
    <w:basedOn w:val="Normal"/>
    <w:link w:val="CorpsdetexteCar"/>
    <w:uiPriority w:val="1"/>
    <w:qFormat/>
    <w:rsid w:val="00D1140C"/>
    <w:pPr>
      <w:widowControl w:val="0"/>
      <w:autoSpaceDE w:val="0"/>
      <w:autoSpaceDN w:val="0"/>
      <w:spacing w:after="0" w:line="240" w:lineRule="auto"/>
    </w:pPr>
    <w:rPr>
      <w:rFonts w:ascii="Arial" w:eastAsia="Arial" w:hAnsi="Arial" w:cs="Arial"/>
      <w:sz w:val="20"/>
      <w:szCs w:val="20"/>
    </w:rPr>
  </w:style>
  <w:style w:type="character" w:customStyle="1" w:styleId="CorpsdetexteCar">
    <w:name w:val="Corps de texte Car"/>
    <w:link w:val="Corpsdetexte"/>
    <w:uiPriority w:val="1"/>
    <w:rsid w:val="00D1140C"/>
    <w:rPr>
      <w:rFonts w:ascii="Arial" w:eastAsia="Arial" w:hAnsi="Arial" w:cs="Arial"/>
      <w:lang w:eastAsia="en-US"/>
    </w:rPr>
  </w:style>
  <w:style w:type="paragraph" w:styleId="Paragraphedeliste">
    <w:name w:val="List Paragraph"/>
    <w:basedOn w:val="Normal"/>
    <w:uiPriority w:val="1"/>
    <w:qFormat/>
    <w:rsid w:val="00D1140C"/>
    <w:pPr>
      <w:widowControl w:val="0"/>
      <w:autoSpaceDE w:val="0"/>
      <w:autoSpaceDN w:val="0"/>
      <w:spacing w:before="119" w:after="0" w:line="240" w:lineRule="auto"/>
      <w:ind w:left="950" w:hanging="363"/>
    </w:pPr>
    <w:rPr>
      <w:rFonts w:ascii="Arial" w:eastAsia="Arial" w:hAnsi="Arial" w:cs="Arial"/>
    </w:rPr>
  </w:style>
  <w:style w:type="table" w:styleId="Grilledutableau">
    <w:name w:val="Table Grid"/>
    <w:basedOn w:val="TableauNormal"/>
    <w:rsid w:val="00D1140C"/>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D1140C"/>
    <w:rPr>
      <w:rFonts w:cs="Times New Roman"/>
      <w:vertAlign w:val="superscript"/>
    </w:rPr>
  </w:style>
  <w:style w:type="table" w:customStyle="1" w:styleId="Grilledetableauclaire1">
    <w:name w:val="Grille de tableau claire1"/>
    <w:basedOn w:val="TableauNormal"/>
    <w:uiPriority w:val="40"/>
    <w:rsid w:val="00D1140C"/>
    <w:pPr>
      <w:widowControl w:val="0"/>
      <w:autoSpaceDE w:val="0"/>
      <w:autoSpaceDN w:val="0"/>
    </w:pPr>
    <w:rPr>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Numrodepage">
    <w:name w:val="page number"/>
    <w:rsid w:val="00F76B8F"/>
  </w:style>
  <w:style w:type="table" w:customStyle="1" w:styleId="Grilledutableau1">
    <w:name w:val="Grille du tableau1"/>
    <w:basedOn w:val="TableauNormal"/>
    <w:next w:val="Grilledutableau"/>
    <w:rsid w:val="00DD5EC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uiPriority w:val="9"/>
    <w:rsid w:val="00ED0D97"/>
    <w:rPr>
      <w:rFonts w:ascii="Cambria" w:eastAsia="Times New Roman" w:hAnsi="Cambria" w:cs="Times New Roman"/>
      <w:b/>
      <w:bCs/>
      <w:sz w:val="26"/>
      <w:szCs w:val="26"/>
      <w:lang w:eastAsia="en-US"/>
    </w:rPr>
  </w:style>
  <w:style w:type="paragraph" w:styleId="Notedefin">
    <w:name w:val="endnote text"/>
    <w:basedOn w:val="Normal"/>
    <w:link w:val="NotedefinCar"/>
    <w:uiPriority w:val="99"/>
    <w:semiHidden/>
    <w:unhideWhenUsed/>
    <w:rsid w:val="00B804C3"/>
    <w:rPr>
      <w:sz w:val="20"/>
      <w:szCs w:val="20"/>
    </w:rPr>
  </w:style>
  <w:style w:type="character" w:customStyle="1" w:styleId="NotedefinCar">
    <w:name w:val="Note de fin Car"/>
    <w:link w:val="Notedefin"/>
    <w:uiPriority w:val="99"/>
    <w:semiHidden/>
    <w:rsid w:val="00B804C3"/>
    <w:rPr>
      <w:lang w:eastAsia="en-US"/>
    </w:rPr>
  </w:style>
  <w:style w:type="character" w:styleId="Appeldenotedefin">
    <w:name w:val="endnote reference"/>
    <w:uiPriority w:val="99"/>
    <w:semiHidden/>
    <w:unhideWhenUsed/>
    <w:rsid w:val="00B804C3"/>
    <w:rPr>
      <w:vertAlign w:val="superscript"/>
    </w:rPr>
  </w:style>
  <w:style w:type="paragraph" w:styleId="Rvision">
    <w:name w:val="Revision"/>
    <w:hidden/>
    <w:uiPriority w:val="99"/>
    <w:semiHidden/>
    <w:rsid w:val="0036782E"/>
    <w:rPr>
      <w:sz w:val="22"/>
      <w:szCs w:val="22"/>
      <w:lang w:eastAsia="en-US"/>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w:basedOn w:val="Normal"/>
    <w:rsid w:val="0006265D"/>
    <w:pPr>
      <w:keepLines/>
      <w:spacing w:before="240" w:after="0" w:line="240" w:lineRule="auto"/>
      <w:ind w:left="851"/>
      <w:jc w:val="both"/>
    </w:pPr>
    <w:rPr>
      <w:rFonts w:ascii="Arial" w:eastAsia="Times New Roman" w:hAnsi="Arial" w:cs="Arial"/>
      <w:szCs w:val="20"/>
      <w:lang w:eastAsia="fr-FR"/>
    </w:rPr>
  </w:style>
  <w:style w:type="character" w:customStyle="1" w:styleId="Titre1Car">
    <w:name w:val="Titre 1 Car"/>
    <w:link w:val="Titre1"/>
    <w:uiPriority w:val="9"/>
    <w:rsid w:val="00613933"/>
    <w:rPr>
      <w:rFonts w:ascii="Calibri Light" w:eastAsia="Times New Roman" w:hAnsi="Calibri Light" w:cs="Times New Roman"/>
      <w:b/>
      <w:bCs/>
      <w:kern w:val="32"/>
      <w:sz w:val="32"/>
      <w:szCs w:val="32"/>
      <w:lang w:eastAsia="en-US"/>
    </w:rPr>
  </w:style>
  <w:style w:type="paragraph" w:styleId="TM3">
    <w:name w:val="toc 3"/>
    <w:basedOn w:val="Normal"/>
    <w:next w:val="Normal"/>
    <w:autoRedefine/>
    <w:uiPriority w:val="39"/>
    <w:unhideWhenUsed/>
    <w:rsid w:val="0032333C"/>
    <w:pPr>
      <w:spacing w:after="0" w:line="240" w:lineRule="auto"/>
      <w:ind w:left="442"/>
    </w:pPr>
    <w:rPr>
      <w:rFonts w:ascii="Arial" w:hAnsi="Arial"/>
      <w:sz w:val="20"/>
    </w:rPr>
  </w:style>
  <w:style w:type="paragraph" w:styleId="TM1">
    <w:name w:val="toc 1"/>
    <w:basedOn w:val="Normal"/>
    <w:next w:val="Normal"/>
    <w:autoRedefine/>
    <w:uiPriority w:val="39"/>
    <w:unhideWhenUsed/>
    <w:rsid w:val="0032333C"/>
    <w:pPr>
      <w:spacing w:after="0" w:line="240" w:lineRule="auto"/>
    </w:pPr>
    <w:rPr>
      <w:rFonts w:ascii="Arial" w:hAnsi="Arial"/>
      <w:sz w:val="20"/>
    </w:rPr>
  </w:style>
  <w:style w:type="paragraph" w:styleId="TM2">
    <w:name w:val="toc 2"/>
    <w:basedOn w:val="Normal"/>
    <w:next w:val="Normal"/>
    <w:autoRedefine/>
    <w:uiPriority w:val="39"/>
    <w:unhideWhenUsed/>
    <w:rsid w:val="0032333C"/>
    <w:pPr>
      <w:spacing w:after="0" w:line="240" w:lineRule="auto"/>
      <w:ind w:left="221"/>
    </w:pPr>
    <w:rPr>
      <w:rFonts w:ascii="Arial" w:hAnsi="Arial"/>
      <w:sz w:val="20"/>
    </w:rPr>
  </w:style>
  <w:style w:type="character" w:styleId="Lienhypertexte">
    <w:name w:val="Hyperlink"/>
    <w:uiPriority w:val="99"/>
    <w:unhideWhenUsed/>
    <w:rsid w:val="0032333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802">
      <w:bodyDiv w:val="1"/>
      <w:marLeft w:val="0"/>
      <w:marRight w:val="0"/>
      <w:marTop w:val="0"/>
      <w:marBottom w:val="0"/>
      <w:divBdr>
        <w:top w:val="none" w:sz="0" w:space="0" w:color="auto"/>
        <w:left w:val="none" w:sz="0" w:space="0" w:color="auto"/>
        <w:bottom w:val="none" w:sz="0" w:space="0" w:color="auto"/>
        <w:right w:val="none" w:sz="0" w:space="0" w:color="auto"/>
      </w:divBdr>
    </w:div>
    <w:div w:id="44063520">
      <w:bodyDiv w:val="1"/>
      <w:marLeft w:val="0"/>
      <w:marRight w:val="0"/>
      <w:marTop w:val="0"/>
      <w:marBottom w:val="0"/>
      <w:divBdr>
        <w:top w:val="none" w:sz="0" w:space="0" w:color="auto"/>
        <w:left w:val="none" w:sz="0" w:space="0" w:color="auto"/>
        <w:bottom w:val="none" w:sz="0" w:space="0" w:color="auto"/>
        <w:right w:val="none" w:sz="0" w:space="0" w:color="auto"/>
      </w:divBdr>
    </w:div>
    <w:div w:id="541088800">
      <w:bodyDiv w:val="1"/>
      <w:marLeft w:val="0"/>
      <w:marRight w:val="0"/>
      <w:marTop w:val="0"/>
      <w:marBottom w:val="0"/>
      <w:divBdr>
        <w:top w:val="none" w:sz="0" w:space="0" w:color="auto"/>
        <w:left w:val="none" w:sz="0" w:space="0" w:color="auto"/>
        <w:bottom w:val="none" w:sz="0" w:space="0" w:color="auto"/>
        <w:right w:val="none" w:sz="0" w:space="0" w:color="auto"/>
      </w:divBdr>
    </w:div>
    <w:div w:id="589970946">
      <w:bodyDiv w:val="1"/>
      <w:marLeft w:val="0"/>
      <w:marRight w:val="0"/>
      <w:marTop w:val="0"/>
      <w:marBottom w:val="0"/>
      <w:divBdr>
        <w:top w:val="none" w:sz="0" w:space="0" w:color="auto"/>
        <w:left w:val="none" w:sz="0" w:space="0" w:color="auto"/>
        <w:bottom w:val="none" w:sz="0" w:space="0" w:color="auto"/>
        <w:right w:val="none" w:sz="0" w:space="0" w:color="auto"/>
      </w:divBdr>
    </w:div>
    <w:div w:id="949169619">
      <w:bodyDiv w:val="1"/>
      <w:marLeft w:val="0"/>
      <w:marRight w:val="0"/>
      <w:marTop w:val="0"/>
      <w:marBottom w:val="0"/>
      <w:divBdr>
        <w:top w:val="none" w:sz="0" w:space="0" w:color="auto"/>
        <w:left w:val="none" w:sz="0" w:space="0" w:color="auto"/>
        <w:bottom w:val="none" w:sz="0" w:space="0" w:color="auto"/>
        <w:right w:val="none" w:sz="0" w:space="0" w:color="auto"/>
      </w:divBdr>
    </w:div>
    <w:div w:id="1514565405">
      <w:bodyDiv w:val="1"/>
      <w:marLeft w:val="0"/>
      <w:marRight w:val="0"/>
      <w:marTop w:val="0"/>
      <w:marBottom w:val="0"/>
      <w:divBdr>
        <w:top w:val="none" w:sz="0" w:space="0" w:color="auto"/>
        <w:left w:val="none" w:sz="0" w:space="0" w:color="auto"/>
        <w:bottom w:val="none" w:sz="0" w:space="0" w:color="auto"/>
        <w:right w:val="none" w:sz="0" w:space="0" w:color="auto"/>
      </w:divBdr>
    </w:div>
    <w:div w:id="1655992173">
      <w:bodyDiv w:val="1"/>
      <w:marLeft w:val="0"/>
      <w:marRight w:val="0"/>
      <w:marTop w:val="0"/>
      <w:marBottom w:val="0"/>
      <w:divBdr>
        <w:top w:val="none" w:sz="0" w:space="0" w:color="auto"/>
        <w:left w:val="none" w:sz="0" w:space="0" w:color="auto"/>
        <w:bottom w:val="none" w:sz="0" w:space="0" w:color="auto"/>
        <w:right w:val="none" w:sz="0" w:space="0" w:color="auto"/>
      </w:divBdr>
    </w:div>
    <w:div w:id="1877886611">
      <w:bodyDiv w:val="1"/>
      <w:marLeft w:val="0"/>
      <w:marRight w:val="0"/>
      <w:marTop w:val="0"/>
      <w:marBottom w:val="0"/>
      <w:divBdr>
        <w:top w:val="none" w:sz="0" w:space="0" w:color="auto"/>
        <w:left w:val="none" w:sz="0" w:space="0" w:color="auto"/>
        <w:bottom w:val="none" w:sz="0" w:space="0" w:color="auto"/>
        <w:right w:val="none" w:sz="0" w:space="0" w:color="auto"/>
      </w:divBdr>
    </w:div>
    <w:div w:id="204343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BDBF6-731E-448A-A3DD-C4F96F796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2676</Words>
  <Characters>14721</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17363</CharactersWithSpaces>
  <SharedDoc>false</SharedDoc>
  <HLinks>
    <vt:vector size="180" baseType="variant">
      <vt:variant>
        <vt:i4>1048626</vt:i4>
      </vt:variant>
      <vt:variant>
        <vt:i4>176</vt:i4>
      </vt:variant>
      <vt:variant>
        <vt:i4>0</vt:i4>
      </vt:variant>
      <vt:variant>
        <vt:i4>5</vt:i4>
      </vt:variant>
      <vt:variant>
        <vt:lpwstr/>
      </vt:variant>
      <vt:variant>
        <vt:lpwstr>_Toc215135620</vt:lpwstr>
      </vt:variant>
      <vt:variant>
        <vt:i4>1245234</vt:i4>
      </vt:variant>
      <vt:variant>
        <vt:i4>170</vt:i4>
      </vt:variant>
      <vt:variant>
        <vt:i4>0</vt:i4>
      </vt:variant>
      <vt:variant>
        <vt:i4>5</vt:i4>
      </vt:variant>
      <vt:variant>
        <vt:lpwstr/>
      </vt:variant>
      <vt:variant>
        <vt:lpwstr>_Toc215135619</vt:lpwstr>
      </vt:variant>
      <vt:variant>
        <vt:i4>1245234</vt:i4>
      </vt:variant>
      <vt:variant>
        <vt:i4>164</vt:i4>
      </vt:variant>
      <vt:variant>
        <vt:i4>0</vt:i4>
      </vt:variant>
      <vt:variant>
        <vt:i4>5</vt:i4>
      </vt:variant>
      <vt:variant>
        <vt:lpwstr/>
      </vt:variant>
      <vt:variant>
        <vt:lpwstr>_Toc215135618</vt:lpwstr>
      </vt:variant>
      <vt:variant>
        <vt:i4>1245234</vt:i4>
      </vt:variant>
      <vt:variant>
        <vt:i4>158</vt:i4>
      </vt:variant>
      <vt:variant>
        <vt:i4>0</vt:i4>
      </vt:variant>
      <vt:variant>
        <vt:i4>5</vt:i4>
      </vt:variant>
      <vt:variant>
        <vt:lpwstr/>
      </vt:variant>
      <vt:variant>
        <vt:lpwstr>_Toc215135617</vt:lpwstr>
      </vt:variant>
      <vt:variant>
        <vt:i4>1245234</vt:i4>
      </vt:variant>
      <vt:variant>
        <vt:i4>152</vt:i4>
      </vt:variant>
      <vt:variant>
        <vt:i4>0</vt:i4>
      </vt:variant>
      <vt:variant>
        <vt:i4>5</vt:i4>
      </vt:variant>
      <vt:variant>
        <vt:lpwstr/>
      </vt:variant>
      <vt:variant>
        <vt:lpwstr>_Toc215135616</vt:lpwstr>
      </vt:variant>
      <vt:variant>
        <vt:i4>1245234</vt:i4>
      </vt:variant>
      <vt:variant>
        <vt:i4>146</vt:i4>
      </vt:variant>
      <vt:variant>
        <vt:i4>0</vt:i4>
      </vt:variant>
      <vt:variant>
        <vt:i4>5</vt:i4>
      </vt:variant>
      <vt:variant>
        <vt:lpwstr/>
      </vt:variant>
      <vt:variant>
        <vt:lpwstr>_Toc215135615</vt:lpwstr>
      </vt:variant>
      <vt:variant>
        <vt:i4>1245234</vt:i4>
      </vt:variant>
      <vt:variant>
        <vt:i4>140</vt:i4>
      </vt:variant>
      <vt:variant>
        <vt:i4>0</vt:i4>
      </vt:variant>
      <vt:variant>
        <vt:i4>5</vt:i4>
      </vt:variant>
      <vt:variant>
        <vt:lpwstr/>
      </vt:variant>
      <vt:variant>
        <vt:lpwstr>_Toc215135614</vt:lpwstr>
      </vt:variant>
      <vt:variant>
        <vt:i4>1245234</vt:i4>
      </vt:variant>
      <vt:variant>
        <vt:i4>134</vt:i4>
      </vt:variant>
      <vt:variant>
        <vt:i4>0</vt:i4>
      </vt:variant>
      <vt:variant>
        <vt:i4>5</vt:i4>
      </vt:variant>
      <vt:variant>
        <vt:lpwstr/>
      </vt:variant>
      <vt:variant>
        <vt:lpwstr>_Toc215135613</vt:lpwstr>
      </vt:variant>
      <vt:variant>
        <vt:i4>1245234</vt:i4>
      </vt:variant>
      <vt:variant>
        <vt:i4>128</vt:i4>
      </vt:variant>
      <vt:variant>
        <vt:i4>0</vt:i4>
      </vt:variant>
      <vt:variant>
        <vt:i4>5</vt:i4>
      </vt:variant>
      <vt:variant>
        <vt:lpwstr/>
      </vt:variant>
      <vt:variant>
        <vt:lpwstr>_Toc215135612</vt:lpwstr>
      </vt:variant>
      <vt:variant>
        <vt:i4>1245234</vt:i4>
      </vt:variant>
      <vt:variant>
        <vt:i4>122</vt:i4>
      </vt:variant>
      <vt:variant>
        <vt:i4>0</vt:i4>
      </vt:variant>
      <vt:variant>
        <vt:i4>5</vt:i4>
      </vt:variant>
      <vt:variant>
        <vt:lpwstr/>
      </vt:variant>
      <vt:variant>
        <vt:lpwstr>_Toc215135611</vt:lpwstr>
      </vt:variant>
      <vt:variant>
        <vt:i4>1245234</vt:i4>
      </vt:variant>
      <vt:variant>
        <vt:i4>116</vt:i4>
      </vt:variant>
      <vt:variant>
        <vt:i4>0</vt:i4>
      </vt:variant>
      <vt:variant>
        <vt:i4>5</vt:i4>
      </vt:variant>
      <vt:variant>
        <vt:lpwstr/>
      </vt:variant>
      <vt:variant>
        <vt:lpwstr>_Toc215135610</vt:lpwstr>
      </vt:variant>
      <vt:variant>
        <vt:i4>1179698</vt:i4>
      </vt:variant>
      <vt:variant>
        <vt:i4>110</vt:i4>
      </vt:variant>
      <vt:variant>
        <vt:i4>0</vt:i4>
      </vt:variant>
      <vt:variant>
        <vt:i4>5</vt:i4>
      </vt:variant>
      <vt:variant>
        <vt:lpwstr/>
      </vt:variant>
      <vt:variant>
        <vt:lpwstr>_Toc215135609</vt:lpwstr>
      </vt:variant>
      <vt:variant>
        <vt:i4>1179698</vt:i4>
      </vt:variant>
      <vt:variant>
        <vt:i4>104</vt:i4>
      </vt:variant>
      <vt:variant>
        <vt:i4>0</vt:i4>
      </vt:variant>
      <vt:variant>
        <vt:i4>5</vt:i4>
      </vt:variant>
      <vt:variant>
        <vt:lpwstr/>
      </vt:variant>
      <vt:variant>
        <vt:lpwstr>_Toc215135608</vt:lpwstr>
      </vt:variant>
      <vt:variant>
        <vt:i4>1179698</vt:i4>
      </vt:variant>
      <vt:variant>
        <vt:i4>98</vt:i4>
      </vt:variant>
      <vt:variant>
        <vt:i4>0</vt:i4>
      </vt:variant>
      <vt:variant>
        <vt:i4>5</vt:i4>
      </vt:variant>
      <vt:variant>
        <vt:lpwstr/>
      </vt:variant>
      <vt:variant>
        <vt:lpwstr>_Toc215135607</vt:lpwstr>
      </vt:variant>
      <vt:variant>
        <vt:i4>1179698</vt:i4>
      </vt:variant>
      <vt:variant>
        <vt:i4>92</vt:i4>
      </vt:variant>
      <vt:variant>
        <vt:i4>0</vt:i4>
      </vt:variant>
      <vt:variant>
        <vt:i4>5</vt:i4>
      </vt:variant>
      <vt:variant>
        <vt:lpwstr/>
      </vt:variant>
      <vt:variant>
        <vt:lpwstr>_Toc215135606</vt:lpwstr>
      </vt:variant>
      <vt:variant>
        <vt:i4>1179698</vt:i4>
      </vt:variant>
      <vt:variant>
        <vt:i4>86</vt:i4>
      </vt:variant>
      <vt:variant>
        <vt:i4>0</vt:i4>
      </vt:variant>
      <vt:variant>
        <vt:i4>5</vt:i4>
      </vt:variant>
      <vt:variant>
        <vt:lpwstr/>
      </vt:variant>
      <vt:variant>
        <vt:lpwstr>_Toc215135605</vt:lpwstr>
      </vt:variant>
      <vt:variant>
        <vt:i4>1179698</vt:i4>
      </vt:variant>
      <vt:variant>
        <vt:i4>80</vt:i4>
      </vt:variant>
      <vt:variant>
        <vt:i4>0</vt:i4>
      </vt:variant>
      <vt:variant>
        <vt:i4>5</vt:i4>
      </vt:variant>
      <vt:variant>
        <vt:lpwstr/>
      </vt:variant>
      <vt:variant>
        <vt:lpwstr>_Toc215135604</vt:lpwstr>
      </vt:variant>
      <vt:variant>
        <vt:i4>1179698</vt:i4>
      </vt:variant>
      <vt:variant>
        <vt:i4>74</vt:i4>
      </vt:variant>
      <vt:variant>
        <vt:i4>0</vt:i4>
      </vt:variant>
      <vt:variant>
        <vt:i4>5</vt:i4>
      </vt:variant>
      <vt:variant>
        <vt:lpwstr/>
      </vt:variant>
      <vt:variant>
        <vt:lpwstr>_Toc215135603</vt:lpwstr>
      </vt:variant>
      <vt:variant>
        <vt:i4>1179698</vt:i4>
      </vt:variant>
      <vt:variant>
        <vt:i4>68</vt:i4>
      </vt:variant>
      <vt:variant>
        <vt:i4>0</vt:i4>
      </vt:variant>
      <vt:variant>
        <vt:i4>5</vt:i4>
      </vt:variant>
      <vt:variant>
        <vt:lpwstr/>
      </vt:variant>
      <vt:variant>
        <vt:lpwstr>_Toc215135602</vt:lpwstr>
      </vt:variant>
      <vt:variant>
        <vt:i4>1179698</vt:i4>
      </vt:variant>
      <vt:variant>
        <vt:i4>62</vt:i4>
      </vt:variant>
      <vt:variant>
        <vt:i4>0</vt:i4>
      </vt:variant>
      <vt:variant>
        <vt:i4>5</vt:i4>
      </vt:variant>
      <vt:variant>
        <vt:lpwstr/>
      </vt:variant>
      <vt:variant>
        <vt:lpwstr>_Toc215135601</vt:lpwstr>
      </vt:variant>
      <vt:variant>
        <vt:i4>1179698</vt:i4>
      </vt:variant>
      <vt:variant>
        <vt:i4>56</vt:i4>
      </vt:variant>
      <vt:variant>
        <vt:i4>0</vt:i4>
      </vt:variant>
      <vt:variant>
        <vt:i4>5</vt:i4>
      </vt:variant>
      <vt:variant>
        <vt:lpwstr/>
      </vt:variant>
      <vt:variant>
        <vt:lpwstr>_Toc215135600</vt:lpwstr>
      </vt:variant>
      <vt:variant>
        <vt:i4>1769521</vt:i4>
      </vt:variant>
      <vt:variant>
        <vt:i4>50</vt:i4>
      </vt:variant>
      <vt:variant>
        <vt:i4>0</vt:i4>
      </vt:variant>
      <vt:variant>
        <vt:i4>5</vt:i4>
      </vt:variant>
      <vt:variant>
        <vt:lpwstr/>
      </vt:variant>
      <vt:variant>
        <vt:lpwstr>_Toc215135599</vt:lpwstr>
      </vt:variant>
      <vt:variant>
        <vt:i4>1769521</vt:i4>
      </vt:variant>
      <vt:variant>
        <vt:i4>44</vt:i4>
      </vt:variant>
      <vt:variant>
        <vt:i4>0</vt:i4>
      </vt:variant>
      <vt:variant>
        <vt:i4>5</vt:i4>
      </vt:variant>
      <vt:variant>
        <vt:lpwstr/>
      </vt:variant>
      <vt:variant>
        <vt:lpwstr>_Toc215135598</vt:lpwstr>
      </vt:variant>
      <vt:variant>
        <vt:i4>1769521</vt:i4>
      </vt:variant>
      <vt:variant>
        <vt:i4>38</vt:i4>
      </vt:variant>
      <vt:variant>
        <vt:i4>0</vt:i4>
      </vt:variant>
      <vt:variant>
        <vt:i4>5</vt:i4>
      </vt:variant>
      <vt:variant>
        <vt:lpwstr/>
      </vt:variant>
      <vt:variant>
        <vt:lpwstr>_Toc215135597</vt:lpwstr>
      </vt:variant>
      <vt:variant>
        <vt:i4>1769521</vt:i4>
      </vt:variant>
      <vt:variant>
        <vt:i4>32</vt:i4>
      </vt:variant>
      <vt:variant>
        <vt:i4>0</vt:i4>
      </vt:variant>
      <vt:variant>
        <vt:i4>5</vt:i4>
      </vt:variant>
      <vt:variant>
        <vt:lpwstr/>
      </vt:variant>
      <vt:variant>
        <vt:lpwstr>_Toc215135596</vt:lpwstr>
      </vt:variant>
      <vt:variant>
        <vt:i4>1769521</vt:i4>
      </vt:variant>
      <vt:variant>
        <vt:i4>26</vt:i4>
      </vt:variant>
      <vt:variant>
        <vt:i4>0</vt:i4>
      </vt:variant>
      <vt:variant>
        <vt:i4>5</vt:i4>
      </vt:variant>
      <vt:variant>
        <vt:lpwstr/>
      </vt:variant>
      <vt:variant>
        <vt:lpwstr>_Toc215135595</vt:lpwstr>
      </vt:variant>
      <vt:variant>
        <vt:i4>1769521</vt:i4>
      </vt:variant>
      <vt:variant>
        <vt:i4>20</vt:i4>
      </vt:variant>
      <vt:variant>
        <vt:i4>0</vt:i4>
      </vt:variant>
      <vt:variant>
        <vt:i4>5</vt:i4>
      </vt:variant>
      <vt:variant>
        <vt:lpwstr/>
      </vt:variant>
      <vt:variant>
        <vt:lpwstr>_Toc215135594</vt:lpwstr>
      </vt:variant>
      <vt:variant>
        <vt:i4>1769521</vt:i4>
      </vt:variant>
      <vt:variant>
        <vt:i4>14</vt:i4>
      </vt:variant>
      <vt:variant>
        <vt:i4>0</vt:i4>
      </vt:variant>
      <vt:variant>
        <vt:i4>5</vt:i4>
      </vt:variant>
      <vt:variant>
        <vt:lpwstr/>
      </vt:variant>
      <vt:variant>
        <vt:lpwstr>_Toc215135593</vt:lpwstr>
      </vt:variant>
      <vt:variant>
        <vt:i4>1769521</vt:i4>
      </vt:variant>
      <vt:variant>
        <vt:i4>8</vt:i4>
      </vt:variant>
      <vt:variant>
        <vt:i4>0</vt:i4>
      </vt:variant>
      <vt:variant>
        <vt:i4>5</vt:i4>
      </vt:variant>
      <vt:variant>
        <vt:lpwstr/>
      </vt:variant>
      <vt:variant>
        <vt:lpwstr>_Toc215135592</vt:lpwstr>
      </vt:variant>
      <vt:variant>
        <vt:i4>1769521</vt:i4>
      </vt:variant>
      <vt:variant>
        <vt:i4>2</vt:i4>
      </vt:variant>
      <vt:variant>
        <vt:i4>0</vt:i4>
      </vt:variant>
      <vt:variant>
        <vt:i4>5</vt:i4>
      </vt:variant>
      <vt:variant>
        <vt:lpwstr/>
      </vt:variant>
      <vt:variant>
        <vt:lpwstr>_Toc215135591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dc:description/>
  <cp:lastModifiedBy>CHARVET THIBAUT (CNAM / Paris)</cp:lastModifiedBy>
  <cp:revision>20</cp:revision>
  <cp:lastPrinted>2021-11-10T15:51:00Z</cp:lastPrinted>
  <dcterms:created xsi:type="dcterms:W3CDTF">2025-11-27T11:21:00Z</dcterms:created>
  <dcterms:modified xsi:type="dcterms:W3CDTF">2025-12-03T08:50:00Z</dcterms:modified>
</cp:coreProperties>
</file>